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Правительство Ленинградской области</w:t>
      </w:r>
    </w:p>
    <w:p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Комитет общего и профессионального образования Ленинградской обла</w:t>
      </w:r>
      <w:r w:rsidR="007C02EB">
        <w:rPr>
          <w:b/>
          <w:bCs/>
          <w:sz w:val="28"/>
          <w:szCs w:val="28"/>
        </w:rPr>
        <w:softHyphen/>
      </w:r>
      <w:r w:rsidRPr="00C64F91">
        <w:rPr>
          <w:b/>
          <w:bCs/>
          <w:sz w:val="28"/>
          <w:szCs w:val="28"/>
        </w:rPr>
        <w:t>сти</w:t>
      </w:r>
    </w:p>
    <w:p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Автономное образовательное учреждение высшего образования Ленинградской области</w:t>
      </w:r>
    </w:p>
    <w:p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</w:p>
    <w:p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«ГОСУДАРСТВЕННЫЙ ИНСТИТУТ ЭКОНОМИКИ, ФИНАНСОВ, ПРАВА И ТЕХНОЛОГИЙ»</w:t>
      </w:r>
    </w:p>
    <w:p w:rsidR="00A605B0" w:rsidRPr="00C64F91" w:rsidRDefault="00A605B0" w:rsidP="00A605B0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(АОУ ВО ЛО «ГИЭФПТ»)</w:t>
      </w:r>
    </w:p>
    <w:p w:rsidR="00A605B0" w:rsidRPr="00B1240A" w:rsidRDefault="00A605B0" w:rsidP="00A605B0">
      <w:pPr>
        <w:rPr>
          <w:bCs/>
          <w:sz w:val="28"/>
          <w:szCs w:val="28"/>
        </w:rPr>
      </w:pPr>
    </w:p>
    <w:p w:rsidR="00A605B0" w:rsidRPr="00B1240A" w:rsidRDefault="00A605B0" w:rsidP="00A605B0">
      <w:pPr>
        <w:jc w:val="center"/>
        <w:rPr>
          <w:bCs/>
          <w:sz w:val="28"/>
          <w:szCs w:val="28"/>
        </w:rPr>
      </w:pPr>
    </w:p>
    <w:p w:rsidR="00A605B0" w:rsidRPr="00B1240A" w:rsidRDefault="00A605B0" w:rsidP="002E2A7B">
      <w:pPr>
        <w:jc w:val="center"/>
        <w:rPr>
          <w:b/>
          <w:sz w:val="32"/>
          <w:szCs w:val="32"/>
        </w:rPr>
      </w:pPr>
      <w:r w:rsidRPr="00B1240A">
        <w:rPr>
          <w:b/>
          <w:bCs/>
          <w:sz w:val="32"/>
          <w:szCs w:val="32"/>
        </w:rPr>
        <w:t xml:space="preserve">ФОНД ОЦЕНОЧНЫХ </w:t>
      </w:r>
      <w:r w:rsidR="002E2A7B">
        <w:rPr>
          <w:b/>
          <w:bCs/>
          <w:sz w:val="32"/>
          <w:szCs w:val="32"/>
        </w:rPr>
        <w:t>СРЕДСТВ ПО</w:t>
      </w:r>
      <w:r w:rsidRPr="00B1240A">
        <w:rPr>
          <w:b/>
          <w:bCs/>
          <w:sz w:val="32"/>
          <w:szCs w:val="32"/>
        </w:rPr>
        <w:t xml:space="preserve"> ДИСЦИПЛИНЕ </w:t>
      </w:r>
    </w:p>
    <w:p w:rsidR="002E2A7B" w:rsidRDefault="002E2A7B" w:rsidP="00A605B0">
      <w:pPr>
        <w:jc w:val="center"/>
        <w:rPr>
          <w:bCs/>
          <w:sz w:val="32"/>
          <w:szCs w:val="32"/>
        </w:rPr>
      </w:pPr>
    </w:p>
    <w:p w:rsidR="002B450A" w:rsidRPr="005100F1" w:rsidRDefault="002B450A" w:rsidP="002B450A">
      <w:pPr>
        <w:jc w:val="center"/>
        <w:rPr>
          <w:b/>
          <w:sz w:val="28"/>
          <w:szCs w:val="28"/>
        </w:rPr>
      </w:pPr>
      <w:r w:rsidRPr="005100F1">
        <w:rPr>
          <w:b/>
          <w:sz w:val="28"/>
          <w:szCs w:val="28"/>
        </w:rPr>
        <w:t>ПРОГРАММА ГОСУДАРСТВЕННОЙ ИТОГОВОЙ АТТЕСТАЦИИ</w:t>
      </w:r>
    </w:p>
    <w:p w:rsidR="002B450A" w:rsidRPr="005100F1" w:rsidRDefault="002B450A" w:rsidP="002B450A">
      <w:pPr>
        <w:jc w:val="center"/>
        <w:rPr>
          <w:color w:val="000000"/>
          <w:sz w:val="28"/>
          <w:szCs w:val="28"/>
          <w:lang w:bidi="ru-RU"/>
        </w:rPr>
      </w:pPr>
      <w:r w:rsidRPr="005100F1">
        <w:rPr>
          <w:color w:val="000000"/>
          <w:sz w:val="28"/>
          <w:szCs w:val="28"/>
          <w:lang w:bidi="ru-RU"/>
        </w:rPr>
        <w:t>Б3.01 Подготовка к сдаче и сдача государственного экзамена</w:t>
      </w:r>
    </w:p>
    <w:p w:rsidR="002B450A" w:rsidRPr="005100F1" w:rsidRDefault="002B450A" w:rsidP="002B450A">
      <w:pPr>
        <w:jc w:val="center"/>
        <w:rPr>
          <w:sz w:val="28"/>
          <w:szCs w:val="28"/>
        </w:rPr>
      </w:pPr>
      <w:r w:rsidRPr="005100F1">
        <w:rPr>
          <w:color w:val="000000"/>
          <w:sz w:val="28"/>
          <w:szCs w:val="28"/>
          <w:lang w:bidi="ru-RU"/>
        </w:rPr>
        <w:t>Б3.02 Выполнение и защита выпускной квалификационной работы</w:t>
      </w:r>
    </w:p>
    <w:p w:rsidR="000C487A" w:rsidRPr="00C64F91" w:rsidRDefault="000C487A" w:rsidP="000C487A">
      <w:pPr>
        <w:jc w:val="center"/>
        <w:rPr>
          <w:b/>
          <w:sz w:val="32"/>
          <w:szCs w:val="32"/>
        </w:rPr>
      </w:pPr>
    </w:p>
    <w:p w:rsidR="000C487A" w:rsidRPr="00C64F91" w:rsidRDefault="000C487A" w:rsidP="000C487A">
      <w:pPr>
        <w:jc w:val="center"/>
        <w:rPr>
          <w:bCs/>
          <w:sz w:val="28"/>
          <w:szCs w:val="28"/>
        </w:rPr>
      </w:pPr>
    </w:p>
    <w:p w:rsidR="00A605B0" w:rsidRPr="00B1240A" w:rsidRDefault="00A605B0" w:rsidP="00A605B0">
      <w:pPr>
        <w:jc w:val="center"/>
        <w:rPr>
          <w:bCs/>
          <w:sz w:val="28"/>
          <w:szCs w:val="28"/>
        </w:rPr>
      </w:pPr>
    </w:p>
    <w:p w:rsidR="00A605B0" w:rsidRPr="00B1240A" w:rsidRDefault="00A605B0" w:rsidP="00A605B0">
      <w:pPr>
        <w:jc w:val="center"/>
        <w:rPr>
          <w:bCs/>
          <w:sz w:val="28"/>
          <w:szCs w:val="28"/>
        </w:rPr>
      </w:pPr>
    </w:p>
    <w:p w:rsidR="002E2A7B" w:rsidRPr="002E2A7B" w:rsidRDefault="002E2A7B" w:rsidP="002E2A7B">
      <w:pPr>
        <w:jc w:val="center"/>
        <w:rPr>
          <w:bCs/>
          <w:sz w:val="28"/>
          <w:szCs w:val="28"/>
        </w:rPr>
      </w:pPr>
    </w:p>
    <w:p w:rsidR="008C1824" w:rsidRPr="002E2A7B" w:rsidRDefault="008C1824" w:rsidP="008C1824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Направление подготовки:</w:t>
      </w:r>
    </w:p>
    <w:p w:rsidR="008C1824" w:rsidRPr="002E2A7B" w:rsidRDefault="00297F31" w:rsidP="008C1824">
      <w:pPr>
        <w:jc w:val="center"/>
        <w:rPr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08.03.01</w:t>
      </w:r>
      <w:r w:rsidR="008C1824" w:rsidRPr="001F75B4">
        <w:rPr>
          <w:rFonts w:eastAsia="Times New Roman"/>
          <w:sz w:val="28"/>
          <w:szCs w:val="28"/>
        </w:rPr>
        <w:t xml:space="preserve"> «</w:t>
      </w:r>
      <w:r>
        <w:rPr>
          <w:rFonts w:eastAsia="Times New Roman"/>
          <w:sz w:val="28"/>
          <w:szCs w:val="28"/>
        </w:rPr>
        <w:t>Строительство</w:t>
      </w:r>
      <w:r w:rsidR="008C1824" w:rsidRPr="001F75B4">
        <w:rPr>
          <w:rFonts w:eastAsia="Times New Roman"/>
          <w:sz w:val="28"/>
          <w:szCs w:val="28"/>
        </w:rPr>
        <w:t>»</w:t>
      </w:r>
    </w:p>
    <w:p w:rsidR="008C1824" w:rsidRDefault="008C1824" w:rsidP="008C1824">
      <w:pPr>
        <w:jc w:val="center"/>
        <w:rPr>
          <w:bCs/>
          <w:sz w:val="28"/>
          <w:szCs w:val="28"/>
        </w:rPr>
      </w:pPr>
    </w:p>
    <w:p w:rsidR="008C1824" w:rsidRPr="002E2A7B" w:rsidRDefault="008C1824" w:rsidP="008C1824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Направленность (профиль) программы:</w:t>
      </w:r>
    </w:p>
    <w:p w:rsidR="008C1824" w:rsidRPr="001F75B4" w:rsidRDefault="00297F31" w:rsidP="008C1824">
      <w:pPr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Благоустройство городских и сельских территорий</w:t>
      </w:r>
    </w:p>
    <w:p w:rsidR="008C1824" w:rsidRDefault="008C1824" w:rsidP="008C1824">
      <w:pPr>
        <w:jc w:val="center"/>
        <w:rPr>
          <w:bCs/>
          <w:sz w:val="28"/>
          <w:szCs w:val="28"/>
        </w:rPr>
      </w:pPr>
    </w:p>
    <w:p w:rsidR="008C1824" w:rsidRPr="00297F31" w:rsidRDefault="008C1824" w:rsidP="008C1824">
      <w:pPr>
        <w:jc w:val="center"/>
        <w:rPr>
          <w:bCs/>
          <w:sz w:val="28"/>
          <w:szCs w:val="28"/>
          <w:lang w:val="en-US"/>
        </w:rPr>
      </w:pPr>
    </w:p>
    <w:p w:rsidR="008C1824" w:rsidRDefault="008C1824" w:rsidP="008C1824">
      <w:pPr>
        <w:jc w:val="center"/>
        <w:rPr>
          <w:bCs/>
          <w:sz w:val="28"/>
          <w:szCs w:val="28"/>
        </w:rPr>
      </w:pPr>
    </w:p>
    <w:p w:rsidR="002E2A7B" w:rsidRPr="002E2A7B" w:rsidRDefault="002E2A7B" w:rsidP="002E2A7B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Квалификация выпускника:</w:t>
      </w:r>
    </w:p>
    <w:p w:rsidR="002E2A7B" w:rsidRPr="002E2A7B" w:rsidRDefault="002E2A7B" w:rsidP="002E2A7B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бакалавр</w:t>
      </w:r>
    </w:p>
    <w:p w:rsidR="002E2A7B" w:rsidRPr="002E2A7B" w:rsidRDefault="002E2A7B" w:rsidP="002E2A7B">
      <w:pPr>
        <w:jc w:val="center"/>
        <w:rPr>
          <w:bCs/>
          <w:sz w:val="28"/>
          <w:szCs w:val="28"/>
        </w:rPr>
      </w:pPr>
    </w:p>
    <w:p w:rsidR="00A605B0" w:rsidRPr="00B1240A" w:rsidRDefault="002E2A7B" w:rsidP="002E2A7B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Форма обучения:</w:t>
      </w:r>
      <w:r w:rsidRPr="002E2A7B">
        <w:rPr>
          <w:bCs/>
          <w:sz w:val="28"/>
          <w:szCs w:val="28"/>
        </w:rPr>
        <w:tab/>
        <w:t>очная</w:t>
      </w: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Default="00A605B0" w:rsidP="00A605B0">
      <w:pPr>
        <w:jc w:val="center"/>
        <w:rPr>
          <w:sz w:val="28"/>
          <w:szCs w:val="28"/>
        </w:rPr>
      </w:pPr>
    </w:p>
    <w:p w:rsidR="002E2A7B" w:rsidRDefault="002E2A7B" w:rsidP="00A605B0">
      <w:pPr>
        <w:jc w:val="center"/>
        <w:rPr>
          <w:sz w:val="28"/>
          <w:szCs w:val="28"/>
        </w:rPr>
      </w:pPr>
    </w:p>
    <w:p w:rsidR="002E2A7B" w:rsidRPr="00B1240A" w:rsidRDefault="002E2A7B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  <w:r w:rsidRPr="00B1240A">
        <w:rPr>
          <w:sz w:val="28"/>
          <w:szCs w:val="28"/>
        </w:rPr>
        <w:t>Гатчина</w:t>
      </w:r>
    </w:p>
    <w:p w:rsidR="00A605B0" w:rsidRPr="00B1240A" w:rsidRDefault="00A605B0" w:rsidP="00A605B0">
      <w:pPr>
        <w:jc w:val="center"/>
        <w:rPr>
          <w:sz w:val="28"/>
          <w:szCs w:val="28"/>
        </w:rPr>
      </w:pPr>
      <w:r w:rsidRPr="00B1240A">
        <w:rPr>
          <w:sz w:val="28"/>
          <w:szCs w:val="28"/>
        </w:rPr>
        <w:t>202</w:t>
      </w:r>
      <w:r w:rsidR="002E2A7B">
        <w:rPr>
          <w:sz w:val="28"/>
          <w:szCs w:val="28"/>
        </w:rPr>
        <w:t>4</w:t>
      </w:r>
    </w:p>
    <w:p w:rsidR="002E2A7B" w:rsidRDefault="002E2A7B" w:rsidP="00A605B0">
      <w:pPr>
        <w:rPr>
          <w:sz w:val="28"/>
          <w:szCs w:val="28"/>
        </w:rPr>
        <w:sectPr w:rsidR="002E2A7B" w:rsidSect="00B30713">
          <w:pgSz w:w="11900" w:h="16840"/>
          <w:pgMar w:top="1134" w:right="850" w:bottom="1134" w:left="1701" w:header="708" w:footer="708" w:gutter="0"/>
          <w:cols w:space="708"/>
          <w:docGrid w:linePitch="360"/>
        </w:sectPr>
      </w:pPr>
    </w:p>
    <w:p w:rsidR="00574D08" w:rsidRPr="004E47DA" w:rsidRDefault="00574D08" w:rsidP="002B450A">
      <w:pPr>
        <w:ind w:firstLine="709"/>
        <w:jc w:val="both"/>
        <w:rPr>
          <w:sz w:val="28"/>
          <w:szCs w:val="28"/>
        </w:rPr>
      </w:pPr>
      <w:r w:rsidRPr="004E47DA">
        <w:rPr>
          <w:sz w:val="28"/>
          <w:szCs w:val="28"/>
        </w:rPr>
        <w:lastRenderedPageBreak/>
        <w:t xml:space="preserve">Фонд оценочных средств для проведения процедур внутренней и внешней оценки качества </w:t>
      </w:r>
      <w:r w:rsidR="00877E17">
        <w:rPr>
          <w:sz w:val="28"/>
          <w:szCs w:val="28"/>
        </w:rPr>
        <w:t>образовательной деятельности по п</w:t>
      </w:r>
      <w:r w:rsidR="00877E17" w:rsidRPr="005100F1">
        <w:rPr>
          <w:color w:val="000000"/>
          <w:sz w:val="28"/>
          <w:szCs w:val="28"/>
          <w:lang w:bidi="ru-RU"/>
        </w:rPr>
        <w:t>одготовке</w:t>
      </w:r>
      <w:r w:rsidR="002B450A" w:rsidRPr="005100F1">
        <w:rPr>
          <w:color w:val="000000"/>
          <w:sz w:val="28"/>
          <w:szCs w:val="28"/>
          <w:lang w:bidi="ru-RU"/>
        </w:rPr>
        <w:t xml:space="preserve"> к сдаче и сдача государственного экзамена</w:t>
      </w:r>
      <w:r w:rsidR="002B450A">
        <w:rPr>
          <w:color w:val="000000"/>
          <w:sz w:val="28"/>
          <w:szCs w:val="28"/>
          <w:lang w:bidi="ru-RU"/>
        </w:rPr>
        <w:t xml:space="preserve"> </w:t>
      </w:r>
      <w:r w:rsidR="00877E17">
        <w:rPr>
          <w:color w:val="000000"/>
          <w:sz w:val="28"/>
          <w:szCs w:val="28"/>
          <w:lang w:bidi="ru-RU"/>
        </w:rPr>
        <w:t>и выполнению</w:t>
      </w:r>
      <w:r w:rsidR="002B450A" w:rsidRPr="005100F1">
        <w:rPr>
          <w:color w:val="000000"/>
          <w:sz w:val="28"/>
          <w:szCs w:val="28"/>
          <w:lang w:bidi="ru-RU"/>
        </w:rPr>
        <w:t xml:space="preserve"> и защита выпускной квалификационной работы</w:t>
      </w:r>
      <w:r w:rsidR="002B450A">
        <w:rPr>
          <w:color w:val="000000"/>
          <w:sz w:val="28"/>
          <w:szCs w:val="28"/>
          <w:lang w:bidi="ru-RU"/>
        </w:rPr>
        <w:t xml:space="preserve"> </w:t>
      </w:r>
      <w:r w:rsidRPr="004E47DA">
        <w:rPr>
          <w:sz w:val="28"/>
          <w:szCs w:val="28"/>
        </w:rPr>
        <w:t xml:space="preserve">разработан на основе Федерального государственного образовательного стандарта по направлению подготовки </w:t>
      </w:r>
      <w:r w:rsidR="00B900A0">
        <w:rPr>
          <w:rFonts w:eastAsia="Times New Roman"/>
          <w:sz w:val="28"/>
          <w:szCs w:val="28"/>
        </w:rPr>
        <w:t>08.03.01 «Строительство» благоустройство городских и сельских территорий</w:t>
      </w:r>
      <w:r w:rsidRPr="004E47DA">
        <w:rPr>
          <w:sz w:val="28"/>
          <w:szCs w:val="28"/>
        </w:rPr>
        <w:t xml:space="preserve">, утвержденным приказом Министерства науки и высшего образования РФ от </w:t>
      </w:r>
      <w:r w:rsidR="00877E17">
        <w:rPr>
          <w:sz w:val="28"/>
          <w:szCs w:val="28"/>
        </w:rPr>
        <w:t>31 мая 2017 г. № 481.</w:t>
      </w:r>
    </w:p>
    <w:p w:rsidR="00574D08" w:rsidRPr="000C487A" w:rsidRDefault="00574D08" w:rsidP="000C487A">
      <w:pPr>
        <w:ind w:firstLine="709"/>
        <w:jc w:val="both"/>
        <w:rPr>
          <w:sz w:val="28"/>
          <w:szCs w:val="28"/>
        </w:rPr>
      </w:pPr>
    </w:p>
    <w:p w:rsidR="00574D08" w:rsidRDefault="00574D08" w:rsidP="00574D08">
      <w:pPr>
        <w:ind w:firstLine="851"/>
        <w:jc w:val="both"/>
        <w:rPr>
          <w:sz w:val="28"/>
          <w:szCs w:val="28"/>
        </w:rPr>
      </w:pPr>
    </w:p>
    <w:p w:rsidR="00574D08" w:rsidRDefault="00574D08" w:rsidP="00574D08">
      <w:pPr>
        <w:ind w:firstLine="851"/>
        <w:jc w:val="both"/>
        <w:rPr>
          <w:sz w:val="28"/>
          <w:szCs w:val="28"/>
        </w:rPr>
      </w:pPr>
      <w:r w:rsidRPr="00B1240A">
        <w:rPr>
          <w:sz w:val="28"/>
          <w:szCs w:val="28"/>
        </w:rPr>
        <w:t>Организация-разработчик: АОУ ВО ЛО «Государственный институт экономики, финансов, права и технологий»</w:t>
      </w:r>
    </w:p>
    <w:p w:rsidR="00574D08" w:rsidRDefault="00574D08" w:rsidP="00574D08">
      <w:pPr>
        <w:ind w:firstLine="851"/>
        <w:jc w:val="both"/>
        <w:rPr>
          <w:sz w:val="28"/>
          <w:szCs w:val="28"/>
        </w:rPr>
      </w:pPr>
    </w:p>
    <w:p w:rsidR="00574D08" w:rsidRDefault="00574D08" w:rsidP="00574D08">
      <w:pPr>
        <w:ind w:firstLine="851"/>
        <w:jc w:val="both"/>
        <w:rPr>
          <w:sz w:val="28"/>
          <w:szCs w:val="28"/>
        </w:rPr>
      </w:pPr>
    </w:p>
    <w:p w:rsidR="00574D08" w:rsidRDefault="00574D08" w:rsidP="00574D08">
      <w:pPr>
        <w:ind w:firstLine="851"/>
        <w:jc w:val="both"/>
        <w:rPr>
          <w:sz w:val="28"/>
          <w:szCs w:val="28"/>
        </w:rPr>
      </w:pPr>
      <w:r w:rsidRPr="00B1240A">
        <w:rPr>
          <w:sz w:val="28"/>
          <w:szCs w:val="28"/>
        </w:rPr>
        <w:t>Разработчик</w:t>
      </w:r>
      <w:r w:rsidR="00490694">
        <w:rPr>
          <w:sz w:val="28"/>
          <w:szCs w:val="28"/>
        </w:rPr>
        <w:t xml:space="preserve"> </w:t>
      </w:r>
      <w:r w:rsidR="00B900A0">
        <w:rPr>
          <w:rFonts w:eastAsia="Calibri"/>
          <w:sz w:val="28"/>
          <w:szCs w:val="28"/>
        </w:rPr>
        <w:t>Васильев Н.П.</w:t>
      </w:r>
    </w:p>
    <w:p w:rsidR="00574D08" w:rsidRDefault="00574D08" w:rsidP="00574D08">
      <w:pPr>
        <w:ind w:firstLine="851"/>
        <w:jc w:val="both"/>
        <w:rPr>
          <w:sz w:val="28"/>
          <w:szCs w:val="28"/>
        </w:rPr>
      </w:pPr>
    </w:p>
    <w:p w:rsidR="00974AD3" w:rsidRDefault="00974AD3" w:rsidP="00974AD3">
      <w:pPr>
        <w:ind w:firstLine="851"/>
        <w:jc w:val="both"/>
        <w:rPr>
          <w:sz w:val="28"/>
          <w:szCs w:val="28"/>
        </w:rPr>
      </w:pPr>
    </w:p>
    <w:p w:rsidR="00A605B0" w:rsidRPr="00B1240A" w:rsidRDefault="00A605B0" w:rsidP="00A605B0">
      <w:pPr>
        <w:jc w:val="both"/>
        <w:rPr>
          <w:sz w:val="28"/>
          <w:szCs w:val="28"/>
        </w:rPr>
      </w:pPr>
    </w:p>
    <w:p w:rsidR="00A605B0" w:rsidRPr="00B1240A" w:rsidRDefault="00A605B0" w:rsidP="00A605B0">
      <w:pPr>
        <w:sectPr w:rsidR="00A605B0" w:rsidRPr="00B1240A" w:rsidSect="00B30713">
          <w:pgSz w:w="11900" w:h="16840"/>
          <w:pgMar w:top="1134" w:right="850" w:bottom="1134" w:left="1701" w:header="708" w:footer="708" w:gutter="0"/>
          <w:cols w:space="708"/>
          <w:docGrid w:linePitch="360"/>
        </w:sectPr>
      </w:pPr>
    </w:p>
    <w:p w:rsidR="00A605B0" w:rsidRPr="00B1240A" w:rsidRDefault="00A605B0" w:rsidP="00A605B0">
      <w:pPr>
        <w:jc w:val="center"/>
        <w:rPr>
          <w:b/>
          <w:sz w:val="28"/>
          <w:szCs w:val="28"/>
        </w:rPr>
      </w:pPr>
      <w:r w:rsidRPr="00B1240A">
        <w:rPr>
          <w:b/>
          <w:sz w:val="28"/>
          <w:szCs w:val="28"/>
        </w:rPr>
        <w:lastRenderedPageBreak/>
        <w:t>1 Описание показателей и критериев оценивания компетенций на различных этапах их формирования, описание шкал оценивания</w:t>
      </w:r>
    </w:p>
    <w:p w:rsidR="00A605B0" w:rsidRPr="00B1240A" w:rsidRDefault="00A605B0" w:rsidP="00A605B0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2"/>
        <w:gridCol w:w="5420"/>
        <w:gridCol w:w="2087"/>
        <w:gridCol w:w="1962"/>
        <w:gridCol w:w="1787"/>
        <w:gridCol w:w="1868"/>
      </w:tblGrid>
      <w:tr w:rsidR="00A605B0" w:rsidRPr="00B1240A" w:rsidTr="00C5530B">
        <w:tc>
          <w:tcPr>
            <w:tcW w:w="1662" w:type="dxa"/>
            <w:vMerge w:val="restart"/>
            <w:textDirection w:val="btLr"/>
            <w:vAlign w:val="center"/>
          </w:tcPr>
          <w:p w:rsidR="00A605B0" w:rsidRPr="00974AD3" w:rsidRDefault="00A605B0" w:rsidP="00B30713">
            <w:pPr>
              <w:ind w:left="113" w:right="113"/>
              <w:jc w:val="center"/>
              <w:rPr>
                <w:b/>
              </w:rPr>
            </w:pPr>
            <w:r w:rsidRPr="00974AD3">
              <w:rPr>
                <w:b/>
              </w:rPr>
              <w:t>Шкала оцени</w:t>
            </w:r>
            <w:r w:rsidR="007C02EB">
              <w:rPr>
                <w:b/>
              </w:rPr>
              <w:softHyphen/>
            </w:r>
            <w:r w:rsidRPr="00974AD3">
              <w:rPr>
                <w:b/>
              </w:rPr>
              <w:t>вания</w:t>
            </w:r>
          </w:p>
        </w:tc>
        <w:tc>
          <w:tcPr>
            <w:tcW w:w="5420" w:type="dxa"/>
            <w:vMerge w:val="restart"/>
            <w:shd w:val="clear" w:color="auto" w:fill="auto"/>
            <w:vAlign w:val="center"/>
          </w:tcPr>
          <w:p w:rsidR="00A605B0" w:rsidRPr="00974AD3" w:rsidRDefault="00A605B0" w:rsidP="00B30713">
            <w:pPr>
              <w:jc w:val="center"/>
              <w:rPr>
                <w:b/>
              </w:rPr>
            </w:pPr>
            <w:r w:rsidRPr="00974AD3">
              <w:rPr>
                <w:b/>
              </w:rPr>
              <w:t>Планируемые результаты обучения</w:t>
            </w:r>
          </w:p>
        </w:tc>
        <w:tc>
          <w:tcPr>
            <w:tcW w:w="7704" w:type="dxa"/>
            <w:gridSpan w:val="4"/>
            <w:shd w:val="clear" w:color="auto" w:fill="auto"/>
            <w:vAlign w:val="center"/>
          </w:tcPr>
          <w:p w:rsidR="00A605B0" w:rsidRPr="00974AD3" w:rsidRDefault="00A605B0" w:rsidP="00B30713">
            <w:pPr>
              <w:jc w:val="center"/>
              <w:rPr>
                <w:b/>
              </w:rPr>
            </w:pPr>
            <w:r w:rsidRPr="00974AD3">
              <w:rPr>
                <w:b/>
              </w:rPr>
              <w:t>Критерии оценивания результатов обучения</w:t>
            </w:r>
          </w:p>
        </w:tc>
      </w:tr>
      <w:tr w:rsidR="00A605B0" w:rsidRPr="00B1240A" w:rsidTr="00C5530B">
        <w:trPr>
          <w:trHeight w:val="1560"/>
        </w:trPr>
        <w:tc>
          <w:tcPr>
            <w:tcW w:w="1662" w:type="dxa"/>
            <w:vMerge/>
            <w:vAlign w:val="center"/>
          </w:tcPr>
          <w:p w:rsidR="00A605B0" w:rsidRPr="00974AD3" w:rsidRDefault="00A605B0" w:rsidP="00B30713">
            <w:pPr>
              <w:jc w:val="center"/>
              <w:rPr>
                <w:b/>
              </w:rPr>
            </w:pPr>
          </w:p>
        </w:tc>
        <w:tc>
          <w:tcPr>
            <w:tcW w:w="5420" w:type="dxa"/>
            <w:vMerge/>
            <w:shd w:val="clear" w:color="auto" w:fill="auto"/>
            <w:vAlign w:val="center"/>
          </w:tcPr>
          <w:p w:rsidR="00A605B0" w:rsidRPr="00974AD3" w:rsidRDefault="00A605B0" w:rsidP="00B30713">
            <w:pPr>
              <w:jc w:val="center"/>
              <w:rPr>
                <w:b/>
              </w:rPr>
            </w:pPr>
          </w:p>
        </w:tc>
        <w:tc>
          <w:tcPr>
            <w:tcW w:w="2087" w:type="dxa"/>
            <w:shd w:val="clear" w:color="auto" w:fill="auto"/>
            <w:vAlign w:val="center"/>
          </w:tcPr>
          <w:p w:rsidR="00A605B0" w:rsidRPr="00974AD3" w:rsidRDefault="00A605B0" w:rsidP="007C02EB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>Оценка «неудовлетво</w:t>
            </w:r>
            <w:r w:rsidR="007C02EB">
              <w:rPr>
                <w:b/>
                <w:lang w:eastAsia="en-US"/>
              </w:rPr>
              <w:softHyphen/>
            </w:r>
            <w:r w:rsidRPr="00974AD3">
              <w:rPr>
                <w:b/>
                <w:lang w:eastAsia="en-US"/>
              </w:rPr>
              <w:t>рительно»</w:t>
            </w:r>
            <w:r w:rsidR="00D6473F">
              <w:rPr>
                <w:b/>
                <w:lang w:eastAsia="en-US"/>
              </w:rPr>
              <w:t xml:space="preserve"> / «незачет»</w:t>
            </w:r>
          </w:p>
        </w:tc>
        <w:tc>
          <w:tcPr>
            <w:tcW w:w="1962" w:type="dxa"/>
            <w:shd w:val="clear" w:color="auto" w:fill="auto"/>
            <w:vAlign w:val="center"/>
          </w:tcPr>
          <w:p w:rsidR="00A605B0" w:rsidRPr="00974AD3" w:rsidRDefault="00A605B0" w:rsidP="007C02EB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>Оценка «</w:t>
            </w:r>
            <w:r w:rsidR="007C02EB" w:rsidRPr="00974AD3">
              <w:rPr>
                <w:b/>
                <w:lang w:eastAsia="en-US"/>
              </w:rPr>
              <w:t>удовлетво</w:t>
            </w:r>
            <w:r w:rsidR="007C02EB">
              <w:rPr>
                <w:b/>
                <w:lang w:eastAsia="en-US"/>
              </w:rPr>
              <w:t>р</w:t>
            </w:r>
            <w:r w:rsidR="007C02EB" w:rsidRPr="00974AD3">
              <w:rPr>
                <w:b/>
                <w:lang w:eastAsia="en-US"/>
              </w:rPr>
              <w:t>и</w:t>
            </w:r>
            <w:r w:rsidR="007C02EB">
              <w:rPr>
                <w:b/>
                <w:lang w:eastAsia="en-US"/>
              </w:rPr>
              <w:softHyphen/>
            </w:r>
            <w:r w:rsidR="007C02EB" w:rsidRPr="00974AD3">
              <w:rPr>
                <w:b/>
                <w:lang w:eastAsia="en-US"/>
              </w:rPr>
              <w:t>тельно</w:t>
            </w:r>
            <w:r w:rsidRPr="00974AD3">
              <w:rPr>
                <w:b/>
                <w:lang w:eastAsia="en-US"/>
              </w:rPr>
              <w:t>»</w:t>
            </w:r>
            <w:r w:rsidR="00D6473F">
              <w:rPr>
                <w:b/>
                <w:lang w:eastAsia="en-US"/>
              </w:rPr>
              <w:t xml:space="preserve"> / «зачтено»</w:t>
            </w:r>
          </w:p>
        </w:tc>
        <w:tc>
          <w:tcPr>
            <w:tcW w:w="1787" w:type="dxa"/>
            <w:shd w:val="clear" w:color="auto" w:fill="auto"/>
            <w:vAlign w:val="center"/>
          </w:tcPr>
          <w:p w:rsidR="00A605B0" w:rsidRPr="00974AD3" w:rsidRDefault="00A605B0" w:rsidP="00974AD3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>Оценка «хорошо»</w:t>
            </w:r>
            <w:r w:rsidR="00D6473F">
              <w:rPr>
                <w:b/>
                <w:lang w:eastAsia="en-US"/>
              </w:rPr>
              <w:t xml:space="preserve"> / «зачтено»</w:t>
            </w:r>
          </w:p>
        </w:tc>
        <w:tc>
          <w:tcPr>
            <w:tcW w:w="1868" w:type="dxa"/>
            <w:shd w:val="clear" w:color="auto" w:fill="auto"/>
            <w:vAlign w:val="center"/>
          </w:tcPr>
          <w:p w:rsidR="00A605B0" w:rsidRPr="00974AD3" w:rsidRDefault="00A605B0" w:rsidP="00974AD3">
            <w:pPr>
              <w:jc w:val="center"/>
              <w:rPr>
                <w:b/>
              </w:rPr>
            </w:pPr>
            <w:r w:rsidRPr="00974AD3">
              <w:rPr>
                <w:b/>
                <w:lang w:eastAsia="en-US"/>
              </w:rPr>
              <w:t xml:space="preserve">Оценка «отлично» </w:t>
            </w:r>
            <w:r w:rsidR="00D6473F">
              <w:rPr>
                <w:b/>
                <w:lang w:eastAsia="en-US"/>
              </w:rPr>
              <w:t>/ «зачтено»</w:t>
            </w:r>
          </w:p>
        </w:tc>
      </w:tr>
      <w:tr w:rsidR="00A605B0" w:rsidRPr="00B1240A" w:rsidTr="00C5530B">
        <w:tc>
          <w:tcPr>
            <w:tcW w:w="1662" w:type="dxa"/>
            <w:vMerge w:val="restart"/>
            <w:textDirection w:val="btLr"/>
            <w:vAlign w:val="center"/>
          </w:tcPr>
          <w:p w:rsidR="00A605B0" w:rsidRPr="007C02EB" w:rsidRDefault="00A605B0" w:rsidP="00B30713">
            <w:pPr>
              <w:ind w:left="113" w:right="113"/>
              <w:jc w:val="center"/>
              <w:rPr>
                <w:b/>
              </w:rPr>
            </w:pPr>
            <w:r w:rsidRPr="007C02EB">
              <w:rPr>
                <w:b/>
              </w:rPr>
              <w:t>Описание показателей и критериев оценивания компетенций</w:t>
            </w:r>
            <w:r w:rsidR="007C02EB">
              <w:rPr>
                <w:b/>
              </w:rPr>
              <w:t xml:space="preserve"> ОПК-1</w:t>
            </w:r>
          </w:p>
        </w:tc>
        <w:tc>
          <w:tcPr>
            <w:tcW w:w="5420" w:type="dxa"/>
            <w:shd w:val="clear" w:color="auto" w:fill="auto"/>
            <w:vAlign w:val="center"/>
          </w:tcPr>
          <w:p w:rsidR="00A605B0" w:rsidRPr="00B1240A" w:rsidRDefault="00877E17" w:rsidP="00877E17">
            <w:pPr>
              <w:jc w:val="center"/>
            </w:pPr>
            <w:r>
              <w:rPr>
                <w:rStyle w:val="fontstyle01"/>
              </w:rPr>
              <w:t>Определение характеристик процесса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(явления), характерного для объектов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профессиональной деятельности, на основе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теоретического (экспериментального) исследования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A605B0" w:rsidRPr="00B1240A" w:rsidRDefault="00A605B0" w:rsidP="00974AD3">
            <w:pPr>
              <w:jc w:val="center"/>
            </w:pPr>
            <w:r w:rsidRPr="00B1240A">
              <w:t>Не знает.</w:t>
            </w:r>
            <w:r w:rsidR="000C487A">
              <w:t xml:space="preserve"> </w:t>
            </w:r>
            <w:r w:rsidRPr="00B1240A">
              <w:t>Допускает грубые ошибки</w:t>
            </w:r>
          </w:p>
        </w:tc>
        <w:tc>
          <w:tcPr>
            <w:tcW w:w="1962" w:type="dxa"/>
            <w:shd w:val="clear" w:color="auto" w:fill="auto"/>
            <w:vAlign w:val="center"/>
          </w:tcPr>
          <w:p w:rsidR="00A605B0" w:rsidRPr="00B1240A" w:rsidRDefault="00A605B0" w:rsidP="00974AD3">
            <w:pPr>
              <w:jc w:val="center"/>
            </w:pPr>
            <w:r w:rsidRPr="00B1240A">
              <w:t>Демонстрирует частичные знания без грубых ошибок</w:t>
            </w:r>
          </w:p>
        </w:tc>
        <w:tc>
          <w:tcPr>
            <w:tcW w:w="1787" w:type="dxa"/>
            <w:shd w:val="clear" w:color="auto" w:fill="auto"/>
            <w:vAlign w:val="center"/>
          </w:tcPr>
          <w:p w:rsidR="00A605B0" w:rsidRPr="00B1240A" w:rsidRDefault="00A605B0" w:rsidP="00974AD3">
            <w:pPr>
              <w:jc w:val="center"/>
            </w:pPr>
            <w:r w:rsidRPr="00B1240A">
              <w:t>Знает достаточно в базовом объеме</w:t>
            </w:r>
          </w:p>
        </w:tc>
        <w:tc>
          <w:tcPr>
            <w:tcW w:w="1868" w:type="dxa"/>
            <w:shd w:val="clear" w:color="auto" w:fill="auto"/>
            <w:vAlign w:val="center"/>
          </w:tcPr>
          <w:p w:rsidR="00A605B0" w:rsidRPr="00B1240A" w:rsidRDefault="00A605B0" w:rsidP="00974AD3">
            <w:pPr>
              <w:jc w:val="center"/>
            </w:pPr>
            <w:r w:rsidRPr="00B1240A">
              <w:t>Демонстрирует высокий уровень знаний</w:t>
            </w:r>
          </w:p>
        </w:tc>
      </w:tr>
      <w:tr w:rsidR="00A605B0" w:rsidRPr="00B1240A" w:rsidTr="00C5530B">
        <w:tc>
          <w:tcPr>
            <w:tcW w:w="1662" w:type="dxa"/>
            <w:vMerge/>
          </w:tcPr>
          <w:p w:rsidR="00A605B0" w:rsidRPr="00B1240A" w:rsidRDefault="00A605B0" w:rsidP="00B30713"/>
        </w:tc>
        <w:tc>
          <w:tcPr>
            <w:tcW w:w="5420" w:type="dxa"/>
            <w:shd w:val="clear" w:color="auto" w:fill="auto"/>
            <w:vAlign w:val="center"/>
          </w:tcPr>
          <w:p w:rsidR="00A605B0" w:rsidRPr="00B1240A" w:rsidRDefault="00877E17" w:rsidP="00877E17">
            <w:pPr>
              <w:jc w:val="center"/>
            </w:pPr>
            <w:r>
              <w:rPr>
                <w:rStyle w:val="fontstyle01"/>
              </w:rPr>
              <w:t>Представление базовых для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профессиональной сферы физических процессов и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явлений в виде математического(их) уравнения(й)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A605B0" w:rsidRPr="00B1240A" w:rsidRDefault="00A605B0" w:rsidP="00974AD3">
            <w:pPr>
              <w:jc w:val="center"/>
            </w:pPr>
            <w:r w:rsidRPr="00B1240A">
              <w:t>Не умеет.</w:t>
            </w:r>
            <w:r w:rsidR="000C487A">
              <w:t xml:space="preserve"> </w:t>
            </w:r>
            <w:r w:rsidRPr="00B1240A">
              <w:t>Демонстрирует частичные умения, допуская грубые ошибки</w:t>
            </w:r>
          </w:p>
        </w:tc>
        <w:tc>
          <w:tcPr>
            <w:tcW w:w="1962" w:type="dxa"/>
            <w:shd w:val="clear" w:color="auto" w:fill="auto"/>
            <w:vAlign w:val="center"/>
          </w:tcPr>
          <w:p w:rsidR="00A605B0" w:rsidRPr="00B1240A" w:rsidRDefault="00A605B0" w:rsidP="00974AD3">
            <w:pPr>
              <w:jc w:val="center"/>
            </w:pPr>
            <w:r w:rsidRPr="00B1240A">
              <w:t>Демонстрирует частичные умения без грубых ошибок</w:t>
            </w:r>
          </w:p>
        </w:tc>
        <w:tc>
          <w:tcPr>
            <w:tcW w:w="1787" w:type="dxa"/>
            <w:shd w:val="clear" w:color="auto" w:fill="auto"/>
            <w:vAlign w:val="center"/>
          </w:tcPr>
          <w:p w:rsidR="00A605B0" w:rsidRPr="00B1240A" w:rsidRDefault="00A605B0" w:rsidP="00974AD3">
            <w:pPr>
              <w:jc w:val="center"/>
            </w:pPr>
            <w:r w:rsidRPr="00B1240A">
              <w:t>Умеет применять знания на практике в базовом объеме</w:t>
            </w:r>
          </w:p>
        </w:tc>
        <w:tc>
          <w:tcPr>
            <w:tcW w:w="1868" w:type="dxa"/>
            <w:shd w:val="clear" w:color="auto" w:fill="auto"/>
            <w:vAlign w:val="center"/>
          </w:tcPr>
          <w:p w:rsidR="00A605B0" w:rsidRPr="00B1240A" w:rsidRDefault="00A605B0" w:rsidP="00974AD3">
            <w:pPr>
              <w:jc w:val="center"/>
            </w:pPr>
            <w:r w:rsidRPr="00B1240A">
              <w:t>Демонстрирует высокий уровень умений</w:t>
            </w:r>
          </w:p>
        </w:tc>
      </w:tr>
      <w:tr w:rsidR="00A605B0" w:rsidRPr="00B1240A" w:rsidTr="00C5530B">
        <w:trPr>
          <w:trHeight w:val="1168"/>
        </w:trPr>
        <w:tc>
          <w:tcPr>
            <w:tcW w:w="1662" w:type="dxa"/>
            <w:vMerge/>
          </w:tcPr>
          <w:p w:rsidR="00A605B0" w:rsidRPr="00B1240A" w:rsidRDefault="00A605B0" w:rsidP="00B30713"/>
        </w:tc>
        <w:tc>
          <w:tcPr>
            <w:tcW w:w="5420" w:type="dxa"/>
            <w:shd w:val="clear" w:color="auto" w:fill="auto"/>
            <w:vAlign w:val="center"/>
          </w:tcPr>
          <w:p w:rsidR="00A605B0" w:rsidRPr="00B1240A" w:rsidRDefault="00877E17" w:rsidP="00877E17">
            <w:pPr>
              <w:jc w:val="center"/>
            </w:pPr>
            <w:r>
              <w:rPr>
                <w:rStyle w:val="fontstyle01"/>
              </w:rPr>
              <w:t>Определение характеристик процессов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распределения, преобразования и использования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электрической энергии в электрических цепях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A605B0" w:rsidRPr="00B1240A" w:rsidRDefault="00A605B0" w:rsidP="00974AD3">
            <w:pPr>
              <w:jc w:val="center"/>
            </w:pPr>
            <w:r w:rsidRPr="00B1240A">
              <w:t>Не владеет.</w:t>
            </w:r>
            <w:r w:rsidR="000C487A">
              <w:t xml:space="preserve"> </w:t>
            </w:r>
            <w:r w:rsidRPr="00B1240A">
              <w:t>Демонстрирует низкий уровень владения, допуская грубые ошибки</w:t>
            </w:r>
          </w:p>
        </w:tc>
        <w:tc>
          <w:tcPr>
            <w:tcW w:w="1962" w:type="dxa"/>
            <w:shd w:val="clear" w:color="auto" w:fill="auto"/>
            <w:vAlign w:val="center"/>
          </w:tcPr>
          <w:p w:rsidR="00A605B0" w:rsidRPr="00B1240A" w:rsidRDefault="00A605B0" w:rsidP="00974AD3">
            <w:pPr>
              <w:jc w:val="center"/>
            </w:pPr>
            <w:r w:rsidRPr="00B1240A">
              <w:t>Демонстрирует частичные владения без грубых ошибок</w:t>
            </w:r>
          </w:p>
        </w:tc>
        <w:tc>
          <w:tcPr>
            <w:tcW w:w="1787" w:type="dxa"/>
            <w:shd w:val="clear" w:color="auto" w:fill="auto"/>
            <w:vAlign w:val="center"/>
          </w:tcPr>
          <w:p w:rsidR="00A605B0" w:rsidRPr="00B1240A" w:rsidRDefault="00A605B0" w:rsidP="00974AD3">
            <w:pPr>
              <w:jc w:val="center"/>
            </w:pPr>
            <w:r w:rsidRPr="00B1240A">
              <w:t>Владеет базовыми приемами</w:t>
            </w:r>
          </w:p>
        </w:tc>
        <w:tc>
          <w:tcPr>
            <w:tcW w:w="1868" w:type="dxa"/>
            <w:shd w:val="clear" w:color="auto" w:fill="auto"/>
            <w:vAlign w:val="center"/>
          </w:tcPr>
          <w:p w:rsidR="00877E17" w:rsidRDefault="00A605B0" w:rsidP="00974AD3">
            <w:pPr>
              <w:jc w:val="center"/>
            </w:pPr>
            <w:r w:rsidRPr="00B1240A">
              <w:t>Демонстрирует</w:t>
            </w:r>
          </w:p>
          <w:p w:rsidR="00A605B0" w:rsidRPr="00B1240A" w:rsidRDefault="00A605B0" w:rsidP="00974AD3">
            <w:pPr>
              <w:jc w:val="center"/>
            </w:pPr>
            <w:r w:rsidRPr="00B1240A">
              <w:t xml:space="preserve"> владения на высоком уровне</w:t>
            </w:r>
          </w:p>
        </w:tc>
      </w:tr>
    </w:tbl>
    <w:p w:rsidR="00C5530B" w:rsidRDefault="00C5530B"/>
    <w:p w:rsidR="00C5530B" w:rsidRDefault="00C5530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2"/>
        <w:gridCol w:w="5420"/>
        <w:gridCol w:w="2087"/>
        <w:gridCol w:w="1962"/>
        <w:gridCol w:w="1787"/>
        <w:gridCol w:w="1868"/>
      </w:tblGrid>
      <w:tr w:rsidR="00C5530B" w:rsidRPr="00B1240A" w:rsidTr="00C5530B">
        <w:trPr>
          <w:trHeight w:val="1168"/>
        </w:trPr>
        <w:tc>
          <w:tcPr>
            <w:tcW w:w="1662" w:type="dxa"/>
            <w:vMerge w:val="restart"/>
            <w:textDirection w:val="btLr"/>
            <w:vAlign w:val="center"/>
          </w:tcPr>
          <w:p w:rsidR="00C5530B" w:rsidRPr="00877E17" w:rsidRDefault="00C5530B" w:rsidP="00C5530B">
            <w:pPr>
              <w:ind w:left="113" w:right="113"/>
              <w:jc w:val="right"/>
              <w:rPr>
                <w:b/>
              </w:rPr>
            </w:pPr>
            <w:r>
              <w:rPr>
                <w:b/>
              </w:rPr>
              <w:lastRenderedPageBreak/>
              <w:t>Описание показателей и критериев оценивания компетенций ОПК -2</w:t>
            </w:r>
          </w:p>
        </w:tc>
        <w:tc>
          <w:tcPr>
            <w:tcW w:w="5420" w:type="dxa"/>
            <w:shd w:val="clear" w:color="auto" w:fill="auto"/>
            <w:vAlign w:val="center"/>
          </w:tcPr>
          <w:p w:rsidR="00C5530B" w:rsidRDefault="00C5530B" w:rsidP="00877E17">
            <w:pPr>
              <w:jc w:val="center"/>
            </w:pPr>
            <w:r>
              <w:rPr>
                <w:rStyle w:val="fontstyle01"/>
              </w:rPr>
              <w:t>Понимает принципы работы современных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информационных и цифровых технологий для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 xml:space="preserve">решения задач </w:t>
            </w:r>
            <w:proofErr w:type="spellStart"/>
            <w:r>
              <w:rPr>
                <w:rStyle w:val="fontstyle01"/>
              </w:rPr>
              <w:t>цифровизации</w:t>
            </w:r>
            <w:proofErr w:type="spellEnd"/>
            <w:r>
              <w:rPr>
                <w:rStyle w:val="fontstyle01"/>
              </w:rPr>
              <w:t xml:space="preserve"> профессиональной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деятельности</w:t>
            </w:r>
          </w:p>
          <w:p w:rsidR="00C5530B" w:rsidRPr="00974AD3" w:rsidRDefault="00C5530B" w:rsidP="00877E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7" w:type="dxa"/>
            <w:shd w:val="clear" w:color="auto" w:fill="auto"/>
            <w:vAlign w:val="center"/>
          </w:tcPr>
          <w:p w:rsidR="00C5530B" w:rsidRPr="00B1240A" w:rsidRDefault="00C5530B" w:rsidP="00877E17">
            <w:pPr>
              <w:jc w:val="center"/>
            </w:pPr>
            <w:r w:rsidRPr="00B1240A">
              <w:t>Не знает.</w:t>
            </w:r>
            <w:r>
              <w:t xml:space="preserve"> </w:t>
            </w:r>
            <w:r w:rsidRPr="00B1240A">
              <w:t>Допускает грубые ошибки</w:t>
            </w:r>
          </w:p>
        </w:tc>
        <w:tc>
          <w:tcPr>
            <w:tcW w:w="1962" w:type="dxa"/>
            <w:shd w:val="clear" w:color="auto" w:fill="auto"/>
            <w:vAlign w:val="center"/>
          </w:tcPr>
          <w:p w:rsidR="00C5530B" w:rsidRPr="00B1240A" w:rsidRDefault="00C5530B" w:rsidP="00877E17">
            <w:pPr>
              <w:jc w:val="center"/>
            </w:pPr>
            <w:r w:rsidRPr="00B1240A">
              <w:t>Демонстрирует частичные знания без грубых ошибок</w:t>
            </w:r>
          </w:p>
        </w:tc>
        <w:tc>
          <w:tcPr>
            <w:tcW w:w="1787" w:type="dxa"/>
            <w:shd w:val="clear" w:color="auto" w:fill="auto"/>
            <w:vAlign w:val="center"/>
          </w:tcPr>
          <w:p w:rsidR="00C5530B" w:rsidRPr="00B1240A" w:rsidRDefault="00C5530B" w:rsidP="00877E17">
            <w:pPr>
              <w:jc w:val="center"/>
            </w:pPr>
            <w:r w:rsidRPr="00B1240A">
              <w:t>Знает достаточно в базовом объеме</w:t>
            </w:r>
          </w:p>
        </w:tc>
        <w:tc>
          <w:tcPr>
            <w:tcW w:w="1868" w:type="dxa"/>
            <w:shd w:val="clear" w:color="auto" w:fill="auto"/>
            <w:vAlign w:val="center"/>
          </w:tcPr>
          <w:p w:rsidR="00C5530B" w:rsidRPr="00B1240A" w:rsidRDefault="00C5530B" w:rsidP="00877E17">
            <w:pPr>
              <w:jc w:val="center"/>
            </w:pPr>
            <w:r w:rsidRPr="00B1240A">
              <w:t>Демонстрирует высокий уровень знаний</w:t>
            </w:r>
          </w:p>
        </w:tc>
      </w:tr>
      <w:tr w:rsidR="00C5530B" w:rsidRPr="00B1240A" w:rsidTr="00C5530B">
        <w:trPr>
          <w:trHeight w:val="1168"/>
        </w:trPr>
        <w:tc>
          <w:tcPr>
            <w:tcW w:w="1662" w:type="dxa"/>
            <w:vMerge/>
            <w:vAlign w:val="center"/>
          </w:tcPr>
          <w:p w:rsidR="00C5530B" w:rsidRPr="00B1240A" w:rsidRDefault="00C5530B" w:rsidP="00C5530B">
            <w:pPr>
              <w:jc w:val="right"/>
            </w:pPr>
          </w:p>
        </w:tc>
        <w:tc>
          <w:tcPr>
            <w:tcW w:w="5420" w:type="dxa"/>
            <w:shd w:val="clear" w:color="auto" w:fill="auto"/>
            <w:vAlign w:val="center"/>
          </w:tcPr>
          <w:p w:rsidR="00C5530B" w:rsidRPr="00974AD3" w:rsidRDefault="00C5530B" w:rsidP="00877E17">
            <w:pPr>
              <w:jc w:val="center"/>
            </w:pPr>
            <w:r>
              <w:rPr>
                <w:rStyle w:val="fontstyle01"/>
              </w:rPr>
              <w:t>Умеет использовать современные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информационные и цифровые технологии,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необходимые для решения задач профессиональной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деятельности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C5530B" w:rsidRPr="00B1240A" w:rsidRDefault="00C5530B" w:rsidP="00877E17">
            <w:pPr>
              <w:jc w:val="center"/>
            </w:pPr>
            <w:r w:rsidRPr="00B1240A">
              <w:t>Не умеет.</w:t>
            </w:r>
            <w:r>
              <w:t xml:space="preserve"> </w:t>
            </w:r>
            <w:r w:rsidRPr="00B1240A">
              <w:t>Демонстрирует частичные умения, допуская грубые ошибки</w:t>
            </w:r>
          </w:p>
        </w:tc>
        <w:tc>
          <w:tcPr>
            <w:tcW w:w="1962" w:type="dxa"/>
            <w:shd w:val="clear" w:color="auto" w:fill="auto"/>
            <w:vAlign w:val="center"/>
          </w:tcPr>
          <w:p w:rsidR="00C5530B" w:rsidRPr="00B1240A" w:rsidRDefault="00C5530B" w:rsidP="00877E17">
            <w:pPr>
              <w:jc w:val="center"/>
            </w:pPr>
            <w:r w:rsidRPr="00B1240A">
              <w:t>Демонстрирует частичные умения без грубых ошибок</w:t>
            </w:r>
          </w:p>
        </w:tc>
        <w:tc>
          <w:tcPr>
            <w:tcW w:w="1787" w:type="dxa"/>
            <w:shd w:val="clear" w:color="auto" w:fill="auto"/>
            <w:vAlign w:val="center"/>
          </w:tcPr>
          <w:p w:rsidR="00C5530B" w:rsidRPr="00B1240A" w:rsidRDefault="00C5530B" w:rsidP="00877E17">
            <w:pPr>
              <w:jc w:val="center"/>
            </w:pPr>
            <w:r w:rsidRPr="00B1240A">
              <w:t>Умеет применять знания на практике в базовом объеме</w:t>
            </w:r>
          </w:p>
        </w:tc>
        <w:tc>
          <w:tcPr>
            <w:tcW w:w="1868" w:type="dxa"/>
            <w:shd w:val="clear" w:color="auto" w:fill="auto"/>
            <w:vAlign w:val="center"/>
          </w:tcPr>
          <w:p w:rsidR="00C5530B" w:rsidRPr="00B1240A" w:rsidRDefault="00C5530B" w:rsidP="00877E17">
            <w:pPr>
              <w:jc w:val="center"/>
            </w:pPr>
            <w:r w:rsidRPr="00B1240A">
              <w:t>Демонстрирует высокий уровень умений</w:t>
            </w:r>
          </w:p>
        </w:tc>
      </w:tr>
      <w:tr w:rsidR="00C5530B" w:rsidRPr="00B1240A" w:rsidTr="00C5530B">
        <w:trPr>
          <w:trHeight w:val="619"/>
        </w:trPr>
        <w:tc>
          <w:tcPr>
            <w:tcW w:w="1662" w:type="dxa"/>
            <w:vMerge w:val="restart"/>
            <w:textDirection w:val="btLr"/>
            <w:vAlign w:val="center"/>
          </w:tcPr>
          <w:p w:rsidR="00C5530B" w:rsidRPr="00B1240A" w:rsidRDefault="00C5530B" w:rsidP="0074292E">
            <w:pPr>
              <w:ind w:left="113" w:right="113"/>
              <w:jc w:val="center"/>
            </w:pPr>
            <w:r w:rsidRPr="0074292E">
              <w:rPr>
                <w:b/>
              </w:rPr>
              <w:t>Описание показателей и критериев оценивания компетенций ОПК -3</w:t>
            </w:r>
          </w:p>
        </w:tc>
        <w:tc>
          <w:tcPr>
            <w:tcW w:w="5420" w:type="dxa"/>
            <w:shd w:val="clear" w:color="auto" w:fill="auto"/>
            <w:vAlign w:val="center"/>
          </w:tcPr>
          <w:p w:rsidR="00C5530B" w:rsidRPr="00974AD3" w:rsidRDefault="00C5530B" w:rsidP="00C5530B">
            <w:pPr>
              <w:jc w:val="center"/>
            </w:pPr>
            <w:r>
              <w:rPr>
                <w:rStyle w:val="fontstyle01"/>
              </w:rPr>
              <w:t>Выбор средств механизации для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выполнения строительных процессов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C5530B" w:rsidRPr="00B1240A" w:rsidRDefault="00C5530B" w:rsidP="00C5530B">
            <w:pPr>
              <w:jc w:val="center"/>
            </w:pPr>
            <w:r w:rsidRPr="00B1240A">
              <w:t>Не знает.</w:t>
            </w:r>
            <w:r>
              <w:t xml:space="preserve"> </w:t>
            </w:r>
            <w:r w:rsidRPr="00B1240A">
              <w:t>Допускает грубые ошибки</w:t>
            </w:r>
          </w:p>
        </w:tc>
        <w:tc>
          <w:tcPr>
            <w:tcW w:w="1962" w:type="dxa"/>
            <w:shd w:val="clear" w:color="auto" w:fill="auto"/>
            <w:vAlign w:val="center"/>
          </w:tcPr>
          <w:p w:rsidR="00C5530B" w:rsidRPr="00B1240A" w:rsidRDefault="00C5530B" w:rsidP="00C5530B">
            <w:pPr>
              <w:jc w:val="center"/>
            </w:pPr>
            <w:r w:rsidRPr="00B1240A">
              <w:t>Демонстрирует частичные знания без грубых ошибок</w:t>
            </w:r>
          </w:p>
        </w:tc>
        <w:tc>
          <w:tcPr>
            <w:tcW w:w="1787" w:type="dxa"/>
            <w:shd w:val="clear" w:color="auto" w:fill="auto"/>
            <w:vAlign w:val="center"/>
          </w:tcPr>
          <w:p w:rsidR="00C5530B" w:rsidRPr="00B1240A" w:rsidRDefault="00C5530B" w:rsidP="00C5530B">
            <w:pPr>
              <w:jc w:val="center"/>
            </w:pPr>
            <w:r w:rsidRPr="00B1240A">
              <w:t>Знает достаточно в базовом объеме</w:t>
            </w:r>
          </w:p>
        </w:tc>
        <w:tc>
          <w:tcPr>
            <w:tcW w:w="1868" w:type="dxa"/>
            <w:shd w:val="clear" w:color="auto" w:fill="auto"/>
            <w:vAlign w:val="center"/>
          </w:tcPr>
          <w:p w:rsidR="00C5530B" w:rsidRPr="00B1240A" w:rsidRDefault="00C5530B" w:rsidP="00C5530B">
            <w:pPr>
              <w:jc w:val="center"/>
            </w:pPr>
            <w:r w:rsidRPr="00B1240A">
              <w:t>Демонстрирует высокий уровень знаний</w:t>
            </w:r>
          </w:p>
        </w:tc>
      </w:tr>
      <w:tr w:rsidR="00C5530B" w:rsidRPr="00B1240A" w:rsidTr="00C5530B">
        <w:trPr>
          <w:trHeight w:val="1691"/>
        </w:trPr>
        <w:tc>
          <w:tcPr>
            <w:tcW w:w="1662" w:type="dxa"/>
            <w:vMerge/>
          </w:tcPr>
          <w:p w:rsidR="00C5530B" w:rsidRPr="00B1240A" w:rsidRDefault="00C5530B" w:rsidP="00C5530B"/>
        </w:tc>
        <w:tc>
          <w:tcPr>
            <w:tcW w:w="5420" w:type="dxa"/>
            <w:shd w:val="clear" w:color="auto" w:fill="auto"/>
            <w:vAlign w:val="center"/>
          </w:tcPr>
          <w:p w:rsidR="00C5530B" w:rsidRPr="00974AD3" w:rsidRDefault="00C5530B" w:rsidP="00C5530B">
            <w:pPr>
              <w:jc w:val="center"/>
            </w:pPr>
            <w:r>
              <w:rPr>
                <w:rStyle w:val="fontstyle01"/>
              </w:rPr>
              <w:t>Использование теоретических основ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строительства для принятия инженерно-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технических решений с учетом нормативной базы и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теоретических основ строительства, строительной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индустрии и жилищно-коммунального хозяйства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C5530B" w:rsidRPr="00B1240A" w:rsidRDefault="00C5530B" w:rsidP="00C5530B">
            <w:pPr>
              <w:jc w:val="center"/>
            </w:pPr>
            <w:r w:rsidRPr="00B1240A">
              <w:t>Не умеет.</w:t>
            </w:r>
            <w:r>
              <w:t xml:space="preserve"> </w:t>
            </w:r>
            <w:r w:rsidRPr="00B1240A">
              <w:t>Демонстрирует частичные умения, допуская грубые ошибки</w:t>
            </w:r>
          </w:p>
        </w:tc>
        <w:tc>
          <w:tcPr>
            <w:tcW w:w="1962" w:type="dxa"/>
            <w:shd w:val="clear" w:color="auto" w:fill="auto"/>
            <w:vAlign w:val="center"/>
          </w:tcPr>
          <w:p w:rsidR="00C5530B" w:rsidRPr="00B1240A" w:rsidRDefault="00C5530B" w:rsidP="00C5530B">
            <w:pPr>
              <w:jc w:val="center"/>
            </w:pPr>
            <w:r w:rsidRPr="00B1240A">
              <w:t>Демонстрирует частичные умения без грубых ошибок</w:t>
            </w:r>
          </w:p>
        </w:tc>
        <w:tc>
          <w:tcPr>
            <w:tcW w:w="1787" w:type="dxa"/>
            <w:shd w:val="clear" w:color="auto" w:fill="auto"/>
            <w:vAlign w:val="center"/>
          </w:tcPr>
          <w:p w:rsidR="00C5530B" w:rsidRPr="00B1240A" w:rsidRDefault="00C5530B" w:rsidP="00C5530B">
            <w:pPr>
              <w:jc w:val="center"/>
            </w:pPr>
            <w:r w:rsidRPr="00B1240A">
              <w:t>Умеет применять знания на практике в базовом объеме</w:t>
            </w:r>
          </w:p>
        </w:tc>
        <w:tc>
          <w:tcPr>
            <w:tcW w:w="1868" w:type="dxa"/>
            <w:shd w:val="clear" w:color="auto" w:fill="auto"/>
            <w:vAlign w:val="center"/>
          </w:tcPr>
          <w:p w:rsidR="00C5530B" w:rsidRPr="00B1240A" w:rsidRDefault="00C5530B" w:rsidP="00C5530B">
            <w:pPr>
              <w:jc w:val="center"/>
            </w:pPr>
            <w:r w:rsidRPr="00B1240A">
              <w:t>Демонстрирует высокий уровень умений</w:t>
            </w:r>
          </w:p>
        </w:tc>
      </w:tr>
    </w:tbl>
    <w:p w:rsidR="0074292E" w:rsidRDefault="0074292E"/>
    <w:p w:rsidR="0074292E" w:rsidRDefault="0074292E"/>
    <w:p w:rsidR="0074292E" w:rsidRDefault="0074292E"/>
    <w:p w:rsidR="0074292E" w:rsidRDefault="0074292E"/>
    <w:p w:rsidR="0074292E" w:rsidRDefault="0074292E"/>
    <w:p w:rsidR="0074292E" w:rsidRDefault="0074292E"/>
    <w:p w:rsidR="0074292E" w:rsidRDefault="0074292E"/>
    <w:p w:rsidR="0074292E" w:rsidRDefault="0074292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2"/>
        <w:gridCol w:w="5420"/>
        <w:gridCol w:w="2087"/>
        <w:gridCol w:w="1962"/>
        <w:gridCol w:w="1787"/>
        <w:gridCol w:w="1868"/>
      </w:tblGrid>
      <w:tr w:rsidR="0074292E" w:rsidRPr="00B1240A" w:rsidTr="0074292E">
        <w:trPr>
          <w:trHeight w:val="1168"/>
        </w:trPr>
        <w:tc>
          <w:tcPr>
            <w:tcW w:w="1662" w:type="dxa"/>
            <w:vMerge w:val="restart"/>
            <w:textDirection w:val="btLr"/>
            <w:vAlign w:val="center"/>
          </w:tcPr>
          <w:p w:rsidR="0074292E" w:rsidRPr="0074292E" w:rsidRDefault="0074292E" w:rsidP="0074292E">
            <w:pPr>
              <w:ind w:left="113" w:right="113"/>
              <w:jc w:val="center"/>
              <w:rPr>
                <w:b/>
              </w:rPr>
            </w:pPr>
            <w:r w:rsidRPr="0074292E">
              <w:rPr>
                <w:b/>
              </w:rPr>
              <w:lastRenderedPageBreak/>
              <w:t>Описание показателей и критериев оценивания компетенций ОПК - 4</w:t>
            </w:r>
          </w:p>
        </w:tc>
        <w:tc>
          <w:tcPr>
            <w:tcW w:w="5420" w:type="dxa"/>
            <w:shd w:val="clear" w:color="auto" w:fill="auto"/>
            <w:vAlign w:val="center"/>
          </w:tcPr>
          <w:p w:rsidR="0074292E" w:rsidRDefault="0074292E" w:rsidP="0074292E">
            <w:pPr>
              <w:jc w:val="center"/>
            </w:pPr>
            <w:r>
              <w:rPr>
                <w:rStyle w:val="fontstyle01"/>
              </w:rPr>
              <w:t>Осуществляет поиск и применяет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необходимую распорядительную, проектную и</w:t>
            </w:r>
          </w:p>
          <w:p w:rsidR="0074292E" w:rsidRPr="00974AD3" w:rsidRDefault="0074292E" w:rsidP="0074292E">
            <w:pPr>
              <w:jc w:val="center"/>
            </w:pPr>
            <w:r>
              <w:rPr>
                <w:rStyle w:val="fontstyle01"/>
              </w:rPr>
              <w:t>нормативно-правовую документацию для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деятельности в профессиональной сфере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74292E" w:rsidRPr="00B1240A" w:rsidRDefault="0074292E" w:rsidP="0074292E">
            <w:pPr>
              <w:jc w:val="center"/>
            </w:pPr>
            <w:r w:rsidRPr="00B1240A">
              <w:t>Не знает.</w:t>
            </w:r>
            <w:r>
              <w:t xml:space="preserve"> </w:t>
            </w:r>
            <w:r w:rsidRPr="00B1240A">
              <w:t>Допускает грубые ошибки</w:t>
            </w:r>
          </w:p>
        </w:tc>
        <w:tc>
          <w:tcPr>
            <w:tcW w:w="1962" w:type="dxa"/>
            <w:shd w:val="clear" w:color="auto" w:fill="auto"/>
            <w:vAlign w:val="center"/>
          </w:tcPr>
          <w:p w:rsidR="0074292E" w:rsidRPr="00B1240A" w:rsidRDefault="0074292E" w:rsidP="0074292E">
            <w:pPr>
              <w:jc w:val="center"/>
            </w:pPr>
            <w:r w:rsidRPr="00B1240A">
              <w:t>Демонстрирует частичные знания без грубых ошибок</w:t>
            </w:r>
          </w:p>
        </w:tc>
        <w:tc>
          <w:tcPr>
            <w:tcW w:w="1787" w:type="dxa"/>
            <w:shd w:val="clear" w:color="auto" w:fill="auto"/>
            <w:vAlign w:val="center"/>
          </w:tcPr>
          <w:p w:rsidR="0074292E" w:rsidRPr="00B1240A" w:rsidRDefault="0074292E" w:rsidP="0074292E">
            <w:pPr>
              <w:jc w:val="center"/>
            </w:pPr>
            <w:r w:rsidRPr="00B1240A">
              <w:t>Знает достаточно в базовом объеме</w:t>
            </w:r>
          </w:p>
        </w:tc>
        <w:tc>
          <w:tcPr>
            <w:tcW w:w="1868" w:type="dxa"/>
            <w:shd w:val="clear" w:color="auto" w:fill="auto"/>
            <w:vAlign w:val="center"/>
          </w:tcPr>
          <w:p w:rsidR="0074292E" w:rsidRPr="00B1240A" w:rsidRDefault="0074292E" w:rsidP="0074292E">
            <w:pPr>
              <w:jc w:val="center"/>
            </w:pPr>
            <w:r w:rsidRPr="00B1240A">
              <w:t>Демонстрирует высокий уровень знаний</w:t>
            </w:r>
          </w:p>
        </w:tc>
      </w:tr>
      <w:tr w:rsidR="0074292E" w:rsidRPr="00B1240A" w:rsidTr="00C5530B">
        <w:trPr>
          <w:trHeight w:val="1168"/>
        </w:trPr>
        <w:tc>
          <w:tcPr>
            <w:tcW w:w="1662" w:type="dxa"/>
            <w:vMerge/>
          </w:tcPr>
          <w:p w:rsidR="0074292E" w:rsidRDefault="0074292E" w:rsidP="0074292E"/>
        </w:tc>
        <w:tc>
          <w:tcPr>
            <w:tcW w:w="5420" w:type="dxa"/>
            <w:shd w:val="clear" w:color="auto" w:fill="auto"/>
            <w:vAlign w:val="center"/>
          </w:tcPr>
          <w:p w:rsidR="0074292E" w:rsidRPr="00974AD3" w:rsidRDefault="0074292E" w:rsidP="0074292E">
            <w:pPr>
              <w:jc w:val="center"/>
            </w:pPr>
            <w:r>
              <w:rPr>
                <w:rStyle w:val="fontstyle01"/>
              </w:rPr>
              <w:t>Выбор нормативно-правовых и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нормативно-технических документов,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регулирующих системы теплогазоснабжения и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вентиляции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74292E" w:rsidRPr="00B1240A" w:rsidRDefault="0074292E" w:rsidP="0074292E">
            <w:pPr>
              <w:jc w:val="center"/>
            </w:pPr>
            <w:r w:rsidRPr="00B1240A">
              <w:t>Не умеет.</w:t>
            </w:r>
            <w:r>
              <w:t xml:space="preserve"> </w:t>
            </w:r>
            <w:r w:rsidRPr="00B1240A">
              <w:t>Демонстрирует частичные умения, допуская грубые ошибки</w:t>
            </w:r>
          </w:p>
        </w:tc>
        <w:tc>
          <w:tcPr>
            <w:tcW w:w="1962" w:type="dxa"/>
            <w:shd w:val="clear" w:color="auto" w:fill="auto"/>
            <w:vAlign w:val="center"/>
          </w:tcPr>
          <w:p w:rsidR="0074292E" w:rsidRPr="00B1240A" w:rsidRDefault="0074292E" w:rsidP="0074292E">
            <w:pPr>
              <w:jc w:val="center"/>
            </w:pPr>
            <w:r w:rsidRPr="00B1240A">
              <w:t>Демонстрирует частичные умения без грубых ошибок</w:t>
            </w:r>
          </w:p>
        </w:tc>
        <w:tc>
          <w:tcPr>
            <w:tcW w:w="1787" w:type="dxa"/>
            <w:shd w:val="clear" w:color="auto" w:fill="auto"/>
            <w:vAlign w:val="center"/>
          </w:tcPr>
          <w:p w:rsidR="0074292E" w:rsidRPr="00B1240A" w:rsidRDefault="0074292E" w:rsidP="0074292E">
            <w:pPr>
              <w:jc w:val="center"/>
            </w:pPr>
            <w:r w:rsidRPr="00B1240A">
              <w:t>Умеет применять знания на практике в базовом объеме</w:t>
            </w:r>
          </w:p>
        </w:tc>
        <w:tc>
          <w:tcPr>
            <w:tcW w:w="1868" w:type="dxa"/>
            <w:shd w:val="clear" w:color="auto" w:fill="auto"/>
            <w:vAlign w:val="center"/>
          </w:tcPr>
          <w:p w:rsidR="0074292E" w:rsidRPr="00B1240A" w:rsidRDefault="0074292E" w:rsidP="0074292E">
            <w:pPr>
              <w:jc w:val="center"/>
            </w:pPr>
            <w:r w:rsidRPr="00B1240A">
              <w:t>Демонстрирует высокий уровень умений</w:t>
            </w:r>
          </w:p>
        </w:tc>
      </w:tr>
      <w:tr w:rsidR="0074292E" w:rsidRPr="00B1240A" w:rsidTr="00C5530B">
        <w:trPr>
          <w:trHeight w:val="1168"/>
        </w:trPr>
        <w:tc>
          <w:tcPr>
            <w:tcW w:w="1662" w:type="dxa"/>
            <w:vMerge/>
          </w:tcPr>
          <w:p w:rsidR="0074292E" w:rsidRDefault="0074292E" w:rsidP="0074292E"/>
        </w:tc>
        <w:tc>
          <w:tcPr>
            <w:tcW w:w="5420" w:type="dxa"/>
            <w:shd w:val="clear" w:color="auto" w:fill="auto"/>
            <w:vAlign w:val="center"/>
          </w:tcPr>
          <w:p w:rsidR="0074292E" w:rsidRPr="00974AD3" w:rsidRDefault="0074292E" w:rsidP="0074292E">
            <w:pPr>
              <w:jc w:val="center"/>
            </w:pPr>
            <w:r>
              <w:rPr>
                <w:rStyle w:val="fontstyle01"/>
              </w:rPr>
              <w:t>Выбор нормативно-правовых и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нормативно-технических документов,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регулирующих системы теплогазоснабжения и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вентиляции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74292E" w:rsidRPr="00B1240A" w:rsidRDefault="0074292E" w:rsidP="0074292E">
            <w:pPr>
              <w:jc w:val="center"/>
            </w:pPr>
            <w:r w:rsidRPr="00B1240A">
              <w:t>Не владеет.</w:t>
            </w:r>
            <w:r>
              <w:t xml:space="preserve"> </w:t>
            </w:r>
            <w:r w:rsidRPr="00B1240A">
              <w:t>Демонстрирует низкий уровень владения, допуская грубые ошибки</w:t>
            </w:r>
          </w:p>
        </w:tc>
        <w:tc>
          <w:tcPr>
            <w:tcW w:w="1962" w:type="dxa"/>
            <w:shd w:val="clear" w:color="auto" w:fill="auto"/>
            <w:vAlign w:val="center"/>
          </w:tcPr>
          <w:p w:rsidR="0074292E" w:rsidRPr="00B1240A" w:rsidRDefault="0074292E" w:rsidP="0074292E">
            <w:pPr>
              <w:jc w:val="center"/>
            </w:pPr>
            <w:r w:rsidRPr="00B1240A">
              <w:t>Демонстрирует частичные владения без грубых ошибок</w:t>
            </w:r>
          </w:p>
        </w:tc>
        <w:tc>
          <w:tcPr>
            <w:tcW w:w="1787" w:type="dxa"/>
            <w:shd w:val="clear" w:color="auto" w:fill="auto"/>
            <w:vAlign w:val="center"/>
          </w:tcPr>
          <w:p w:rsidR="0074292E" w:rsidRPr="00B1240A" w:rsidRDefault="0074292E" w:rsidP="0074292E">
            <w:pPr>
              <w:jc w:val="center"/>
            </w:pPr>
            <w:r w:rsidRPr="00B1240A">
              <w:t>Владеет базовыми приемами</w:t>
            </w:r>
          </w:p>
        </w:tc>
        <w:tc>
          <w:tcPr>
            <w:tcW w:w="1868" w:type="dxa"/>
            <w:shd w:val="clear" w:color="auto" w:fill="auto"/>
            <w:vAlign w:val="center"/>
          </w:tcPr>
          <w:p w:rsidR="0074292E" w:rsidRDefault="0074292E" w:rsidP="0074292E">
            <w:pPr>
              <w:jc w:val="center"/>
            </w:pPr>
            <w:r w:rsidRPr="00B1240A">
              <w:t>Демонстрирует</w:t>
            </w:r>
          </w:p>
          <w:p w:rsidR="0074292E" w:rsidRPr="00B1240A" w:rsidRDefault="0074292E" w:rsidP="0074292E">
            <w:pPr>
              <w:jc w:val="center"/>
            </w:pPr>
            <w:r w:rsidRPr="00B1240A">
              <w:t xml:space="preserve"> владения на высоком уровне</w:t>
            </w:r>
          </w:p>
        </w:tc>
      </w:tr>
      <w:tr w:rsidR="0074292E" w:rsidRPr="00B1240A" w:rsidTr="0074292E">
        <w:trPr>
          <w:trHeight w:val="1168"/>
        </w:trPr>
        <w:tc>
          <w:tcPr>
            <w:tcW w:w="1662" w:type="dxa"/>
            <w:vMerge w:val="restart"/>
            <w:textDirection w:val="btLr"/>
            <w:vAlign w:val="center"/>
          </w:tcPr>
          <w:p w:rsidR="0074292E" w:rsidRDefault="0074292E" w:rsidP="0074292E">
            <w:pPr>
              <w:ind w:left="113" w:right="113"/>
              <w:jc w:val="center"/>
            </w:pPr>
            <w:r w:rsidRPr="0074292E">
              <w:rPr>
                <w:b/>
              </w:rPr>
              <w:t>Описание показателей и критерие</w:t>
            </w:r>
            <w:r>
              <w:rPr>
                <w:b/>
              </w:rPr>
              <w:t>в оценивания компетенций ОПК - 5</w:t>
            </w:r>
          </w:p>
        </w:tc>
        <w:tc>
          <w:tcPr>
            <w:tcW w:w="5420" w:type="dxa"/>
            <w:shd w:val="clear" w:color="auto" w:fill="auto"/>
            <w:vAlign w:val="center"/>
          </w:tcPr>
          <w:p w:rsidR="0074292E" w:rsidRPr="0074292E" w:rsidRDefault="0074292E" w:rsidP="0074292E">
            <w:pPr>
              <w:jc w:val="center"/>
              <w:rPr>
                <w:rStyle w:val="fontstyle01"/>
                <w:color w:val="auto"/>
              </w:rPr>
            </w:pPr>
            <w:r>
              <w:rPr>
                <w:rStyle w:val="fontstyle01"/>
              </w:rPr>
              <w:t>Определение состава работ по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инженерным изысканиям в соответствии с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поставленной задачей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74292E" w:rsidRPr="00B1240A" w:rsidRDefault="0074292E" w:rsidP="0074292E">
            <w:pPr>
              <w:jc w:val="center"/>
            </w:pPr>
            <w:r w:rsidRPr="00B1240A">
              <w:t>Не знает.</w:t>
            </w:r>
            <w:r>
              <w:t xml:space="preserve"> </w:t>
            </w:r>
            <w:r w:rsidRPr="00B1240A">
              <w:t>Допускает грубые ошибки</w:t>
            </w:r>
          </w:p>
        </w:tc>
        <w:tc>
          <w:tcPr>
            <w:tcW w:w="1962" w:type="dxa"/>
            <w:shd w:val="clear" w:color="auto" w:fill="auto"/>
            <w:vAlign w:val="center"/>
          </w:tcPr>
          <w:p w:rsidR="0074292E" w:rsidRPr="00B1240A" w:rsidRDefault="0074292E" w:rsidP="0074292E">
            <w:pPr>
              <w:jc w:val="center"/>
            </w:pPr>
            <w:r w:rsidRPr="00B1240A">
              <w:t>Демонстрирует частичные знания без грубых ошибок</w:t>
            </w:r>
          </w:p>
        </w:tc>
        <w:tc>
          <w:tcPr>
            <w:tcW w:w="1787" w:type="dxa"/>
            <w:shd w:val="clear" w:color="auto" w:fill="auto"/>
            <w:vAlign w:val="center"/>
          </w:tcPr>
          <w:p w:rsidR="0074292E" w:rsidRPr="00B1240A" w:rsidRDefault="0074292E" w:rsidP="0074292E">
            <w:pPr>
              <w:jc w:val="center"/>
            </w:pPr>
            <w:r w:rsidRPr="00B1240A">
              <w:t>Знает достаточно в базовом объеме</w:t>
            </w:r>
          </w:p>
        </w:tc>
        <w:tc>
          <w:tcPr>
            <w:tcW w:w="1868" w:type="dxa"/>
            <w:shd w:val="clear" w:color="auto" w:fill="auto"/>
            <w:vAlign w:val="center"/>
          </w:tcPr>
          <w:p w:rsidR="0074292E" w:rsidRPr="00B1240A" w:rsidRDefault="0074292E" w:rsidP="0074292E">
            <w:pPr>
              <w:jc w:val="center"/>
            </w:pPr>
            <w:r w:rsidRPr="00B1240A">
              <w:t>Демонстрирует высокий уровень знаний</w:t>
            </w:r>
          </w:p>
        </w:tc>
      </w:tr>
      <w:tr w:rsidR="0074292E" w:rsidRPr="00B1240A" w:rsidTr="00C5530B">
        <w:trPr>
          <w:trHeight w:val="1168"/>
        </w:trPr>
        <w:tc>
          <w:tcPr>
            <w:tcW w:w="1662" w:type="dxa"/>
            <w:vMerge/>
          </w:tcPr>
          <w:p w:rsidR="0074292E" w:rsidRDefault="0074292E" w:rsidP="0074292E"/>
        </w:tc>
        <w:tc>
          <w:tcPr>
            <w:tcW w:w="5420" w:type="dxa"/>
            <w:shd w:val="clear" w:color="auto" w:fill="auto"/>
            <w:vAlign w:val="center"/>
          </w:tcPr>
          <w:p w:rsidR="0074292E" w:rsidRPr="0074292E" w:rsidRDefault="0074292E" w:rsidP="0074292E">
            <w:pPr>
              <w:jc w:val="center"/>
              <w:rPr>
                <w:rStyle w:val="fontstyle01"/>
                <w:color w:val="auto"/>
              </w:rPr>
            </w:pPr>
            <w:r>
              <w:rPr>
                <w:rStyle w:val="fontstyle01"/>
              </w:rPr>
              <w:t>Выбор базовых измерений при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инженерно-геодезических изысканиях для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строительства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74292E" w:rsidRPr="00B1240A" w:rsidRDefault="0074292E" w:rsidP="0074292E">
            <w:pPr>
              <w:jc w:val="center"/>
            </w:pPr>
            <w:r w:rsidRPr="00B1240A">
              <w:t>Не умеет.</w:t>
            </w:r>
            <w:r>
              <w:t xml:space="preserve"> </w:t>
            </w:r>
            <w:r w:rsidRPr="00B1240A">
              <w:t>Демонстрирует частичные умения, допуская грубые ошибки</w:t>
            </w:r>
          </w:p>
        </w:tc>
        <w:tc>
          <w:tcPr>
            <w:tcW w:w="1962" w:type="dxa"/>
            <w:shd w:val="clear" w:color="auto" w:fill="auto"/>
            <w:vAlign w:val="center"/>
          </w:tcPr>
          <w:p w:rsidR="0074292E" w:rsidRPr="00B1240A" w:rsidRDefault="0074292E" w:rsidP="0074292E">
            <w:pPr>
              <w:jc w:val="center"/>
            </w:pPr>
            <w:r w:rsidRPr="00B1240A">
              <w:t>Демонстрирует частичные умения без грубых ошибок</w:t>
            </w:r>
          </w:p>
        </w:tc>
        <w:tc>
          <w:tcPr>
            <w:tcW w:w="1787" w:type="dxa"/>
            <w:shd w:val="clear" w:color="auto" w:fill="auto"/>
            <w:vAlign w:val="center"/>
          </w:tcPr>
          <w:p w:rsidR="0074292E" w:rsidRPr="00B1240A" w:rsidRDefault="0074292E" w:rsidP="0074292E">
            <w:pPr>
              <w:jc w:val="center"/>
            </w:pPr>
            <w:r w:rsidRPr="00B1240A">
              <w:t>Умеет применять знания на практике в базовом объеме</w:t>
            </w:r>
          </w:p>
        </w:tc>
        <w:tc>
          <w:tcPr>
            <w:tcW w:w="1868" w:type="dxa"/>
            <w:shd w:val="clear" w:color="auto" w:fill="auto"/>
            <w:vAlign w:val="center"/>
          </w:tcPr>
          <w:p w:rsidR="0074292E" w:rsidRPr="00B1240A" w:rsidRDefault="0074292E" w:rsidP="0074292E">
            <w:pPr>
              <w:jc w:val="center"/>
            </w:pPr>
            <w:r w:rsidRPr="00B1240A">
              <w:t>Демонстрирует высокий уровень умений</w:t>
            </w:r>
          </w:p>
        </w:tc>
      </w:tr>
    </w:tbl>
    <w:p w:rsidR="0074292E" w:rsidRDefault="0074292E"/>
    <w:p w:rsidR="0074292E" w:rsidRDefault="0074292E"/>
    <w:p w:rsidR="0074292E" w:rsidRDefault="0074292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2"/>
        <w:gridCol w:w="5420"/>
        <w:gridCol w:w="2087"/>
        <w:gridCol w:w="1962"/>
        <w:gridCol w:w="1787"/>
        <w:gridCol w:w="1868"/>
      </w:tblGrid>
      <w:tr w:rsidR="0074292E" w:rsidRPr="00B1240A" w:rsidTr="0074292E">
        <w:trPr>
          <w:trHeight w:val="1168"/>
        </w:trPr>
        <w:tc>
          <w:tcPr>
            <w:tcW w:w="1662" w:type="dxa"/>
            <w:vMerge w:val="restart"/>
            <w:textDirection w:val="btLr"/>
            <w:vAlign w:val="center"/>
          </w:tcPr>
          <w:p w:rsidR="0074292E" w:rsidRDefault="0074292E" w:rsidP="0074292E">
            <w:pPr>
              <w:ind w:left="113" w:right="113"/>
              <w:jc w:val="center"/>
            </w:pPr>
            <w:r w:rsidRPr="0074292E">
              <w:rPr>
                <w:b/>
              </w:rPr>
              <w:lastRenderedPageBreak/>
              <w:t>Описание показателей и критерие</w:t>
            </w:r>
            <w:r>
              <w:rPr>
                <w:b/>
              </w:rPr>
              <w:t>в оценивания компетенций ОПК - 6</w:t>
            </w:r>
          </w:p>
        </w:tc>
        <w:tc>
          <w:tcPr>
            <w:tcW w:w="5420" w:type="dxa"/>
            <w:shd w:val="clear" w:color="auto" w:fill="auto"/>
            <w:vAlign w:val="center"/>
          </w:tcPr>
          <w:p w:rsidR="0074292E" w:rsidRPr="0074292E" w:rsidRDefault="0074292E" w:rsidP="0074292E">
            <w:pPr>
              <w:jc w:val="center"/>
              <w:rPr>
                <w:rStyle w:val="fontstyle01"/>
                <w:color w:val="auto"/>
              </w:rPr>
            </w:pPr>
            <w:r>
              <w:rPr>
                <w:rStyle w:val="fontstyle01"/>
              </w:rPr>
              <w:t>Расчётное обоснование режима работы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системы электроснабжения, в том числе с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использованием средств автоматизированного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проектирования и вычислительных программных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комплексов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74292E" w:rsidRPr="00B1240A" w:rsidRDefault="0074292E" w:rsidP="0074292E">
            <w:pPr>
              <w:jc w:val="center"/>
            </w:pPr>
            <w:r w:rsidRPr="00B1240A">
              <w:t>Не знает.</w:t>
            </w:r>
            <w:r>
              <w:t xml:space="preserve"> </w:t>
            </w:r>
            <w:r w:rsidRPr="00B1240A">
              <w:t>Допускает грубые ошибки</w:t>
            </w:r>
          </w:p>
        </w:tc>
        <w:tc>
          <w:tcPr>
            <w:tcW w:w="1962" w:type="dxa"/>
            <w:shd w:val="clear" w:color="auto" w:fill="auto"/>
            <w:vAlign w:val="center"/>
          </w:tcPr>
          <w:p w:rsidR="0074292E" w:rsidRPr="00B1240A" w:rsidRDefault="0074292E" w:rsidP="0074292E">
            <w:pPr>
              <w:jc w:val="center"/>
            </w:pPr>
            <w:r w:rsidRPr="00B1240A">
              <w:t>Демонстрирует частичные знания без грубых ошибок</w:t>
            </w:r>
          </w:p>
        </w:tc>
        <w:tc>
          <w:tcPr>
            <w:tcW w:w="1787" w:type="dxa"/>
            <w:shd w:val="clear" w:color="auto" w:fill="auto"/>
            <w:vAlign w:val="center"/>
          </w:tcPr>
          <w:p w:rsidR="0074292E" w:rsidRPr="00B1240A" w:rsidRDefault="0074292E" w:rsidP="0074292E">
            <w:pPr>
              <w:jc w:val="center"/>
            </w:pPr>
            <w:r w:rsidRPr="00B1240A">
              <w:t>Знает достаточно в базовом объеме</w:t>
            </w:r>
          </w:p>
        </w:tc>
        <w:tc>
          <w:tcPr>
            <w:tcW w:w="1868" w:type="dxa"/>
            <w:shd w:val="clear" w:color="auto" w:fill="auto"/>
            <w:vAlign w:val="center"/>
          </w:tcPr>
          <w:p w:rsidR="0074292E" w:rsidRPr="00B1240A" w:rsidRDefault="0074292E" w:rsidP="0074292E">
            <w:pPr>
              <w:jc w:val="center"/>
            </w:pPr>
            <w:r w:rsidRPr="00B1240A">
              <w:t>Демонстрирует высокий уровень знаний</w:t>
            </w:r>
          </w:p>
        </w:tc>
      </w:tr>
      <w:tr w:rsidR="0074292E" w:rsidRPr="00B1240A" w:rsidTr="0074292E">
        <w:trPr>
          <w:trHeight w:val="724"/>
        </w:trPr>
        <w:tc>
          <w:tcPr>
            <w:tcW w:w="1662" w:type="dxa"/>
            <w:vMerge/>
          </w:tcPr>
          <w:p w:rsidR="0074292E" w:rsidRDefault="0074292E" w:rsidP="0074292E"/>
        </w:tc>
        <w:tc>
          <w:tcPr>
            <w:tcW w:w="5420" w:type="dxa"/>
            <w:shd w:val="clear" w:color="auto" w:fill="auto"/>
            <w:vAlign w:val="center"/>
          </w:tcPr>
          <w:p w:rsidR="0074292E" w:rsidRPr="0074292E" w:rsidRDefault="0074292E" w:rsidP="0074292E">
            <w:pPr>
              <w:jc w:val="center"/>
              <w:rPr>
                <w:rStyle w:val="fontstyle01"/>
                <w:color w:val="auto"/>
              </w:rPr>
            </w:pPr>
            <w:r>
              <w:rPr>
                <w:rStyle w:val="fontstyle01"/>
              </w:rPr>
              <w:t>Определение базовых параметров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теплового режима здания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74292E" w:rsidRPr="00B1240A" w:rsidRDefault="0074292E" w:rsidP="0074292E">
            <w:pPr>
              <w:jc w:val="center"/>
            </w:pPr>
            <w:r w:rsidRPr="00B1240A">
              <w:t>Не умеет.</w:t>
            </w:r>
            <w:r>
              <w:t xml:space="preserve"> </w:t>
            </w:r>
            <w:r w:rsidRPr="00B1240A">
              <w:t>Демонстрирует частичные умения, допуская грубые ошибки</w:t>
            </w:r>
          </w:p>
        </w:tc>
        <w:tc>
          <w:tcPr>
            <w:tcW w:w="1962" w:type="dxa"/>
            <w:shd w:val="clear" w:color="auto" w:fill="auto"/>
            <w:vAlign w:val="center"/>
          </w:tcPr>
          <w:p w:rsidR="0074292E" w:rsidRPr="00B1240A" w:rsidRDefault="0074292E" w:rsidP="0074292E">
            <w:pPr>
              <w:jc w:val="center"/>
            </w:pPr>
            <w:r w:rsidRPr="00B1240A">
              <w:t>Демонстрирует частичные умения без грубых ошибок</w:t>
            </w:r>
          </w:p>
        </w:tc>
        <w:tc>
          <w:tcPr>
            <w:tcW w:w="1787" w:type="dxa"/>
            <w:shd w:val="clear" w:color="auto" w:fill="auto"/>
            <w:vAlign w:val="center"/>
          </w:tcPr>
          <w:p w:rsidR="0074292E" w:rsidRPr="00B1240A" w:rsidRDefault="0074292E" w:rsidP="0074292E">
            <w:pPr>
              <w:jc w:val="center"/>
            </w:pPr>
            <w:r w:rsidRPr="00B1240A">
              <w:t>Умеет применять знания на практике в базовом объеме</w:t>
            </w:r>
          </w:p>
        </w:tc>
        <w:tc>
          <w:tcPr>
            <w:tcW w:w="1868" w:type="dxa"/>
            <w:shd w:val="clear" w:color="auto" w:fill="auto"/>
            <w:vAlign w:val="center"/>
          </w:tcPr>
          <w:p w:rsidR="0074292E" w:rsidRPr="00B1240A" w:rsidRDefault="0074292E" w:rsidP="0074292E">
            <w:pPr>
              <w:jc w:val="center"/>
            </w:pPr>
            <w:r w:rsidRPr="00B1240A">
              <w:t>Демонстрирует высокий уровень умений</w:t>
            </w:r>
          </w:p>
        </w:tc>
      </w:tr>
      <w:tr w:rsidR="0074292E" w:rsidRPr="00B1240A" w:rsidTr="00C5530B">
        <w:trPr>
          <w:trHeight w:val="1168"/>
        </w:trPr>
        <w:tc>
          <w:tcPr>
            <w:tcW w:w="1662" w:type="dxa"/>
            <w:vMerge/>
          </w:tcPr>
          <w:p w:rsidR="0074292E" w:rsidRDefault="0074292E" w:rsidP="0074292E"/>
        </w:tc>
        <w:tc>
          <w:tcPr>
            <w:tcW w:w="5420" w:type="dxa"/>
            <w:shd w:val="clear" w:color="auto" w:fill="auto"/>
            <w:vAlign w:val="center"/>
          </w:tcPr>
          <w:p w:rsidR="0074292E" w:rsidRPr="0074292E" w:rsidRDefault="0074292E" w:rsidP="0074292E">
            <w:pPr>
              <w:jc w:val="center"/>
              <w:rPr>
                <w:rStyle w:val="fontstyle01"/>
                <w:color w:val="auto"/>
              </w:rPr>
            </w:pPr>
            <w:r>
              <w:rPr>
                <w:rStyle w:val="fontstyle01"/>
              </w:rPr>
              <w:t>Выполнение графической части проектной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 xml:space="preserve">документации здания, инженерных систем, в </w:t>
            </w:r>
            <w:proofErr w:type="spellStart"/>
            <w:r>
              <w:rPr>
                <w:rStyle w:val="fontstyle01"/>
              </w:rPr>
              <w:t>т.ч</w:t>
            </w:r>
            <w:proofErr w:type="spellEnd"/>
            <w:r>
              <w:rPr>
                <w:rStyle w:val="fontstyle01"/>
              </w:rPr>
              <w:t>. с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использованием средств компьютерного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проектирования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74292E" w:rsidRPr="00B1240A" w:rsidRDefault="0074292E" w:rsidP="0074292E">
            <w:pPr>
              <w:jc w:val="center"/>
            </w:pPr>
            <w:r w:rsidRPr="00B1240A">
              <w:t>Не владеет.</w:t>
            </w:r>
            <w:r>
              <w:t xml:space="preserve"> </w:t>
            </w:r>
            <w:r w:rsidRPr="00B1240A">
              <w:t>Демонстрирует низкий уровень владения, допуская грубые ошибки</w:t>
            </w:r>
          </w:p>
        </w:tc>
        <w:tc>
          <w:tcPr>
            <w:tcW w:w="1962" w:type="dxa"/>
            <w:shd w:val="clear" w:color="auto" w:fill="auto"/>
            <w:vAlign w:val="center"/>
          </w:tcPr>
          <w:p w:rsidR="0074292E" w:rsidRPr="00B1240A" w:rsidRDefault="0074292E" w:rsidP="0074292E">
            <w:pPr>
              <w:jc w:val="center"/>
            </w:pPr>
            <w:r w:rsidRPr="00B1240A">
              <w:t>Демонстрирует частичные владения без грубых ошибок</w:t>
            </w:r>
          </w:p>
        </w:tc>
        <w:tc>
          <w:tcPr>
            <w:tcW w:w="1787" w:type="dxa"/>
            <w:shd w:val="clear" w:color="auto" w:fill="auto"/>
            <w:vAlign w:val="center"/>
          </w:tcPr>
          <w:p w:rsidR="0074292E" w:rsidRPr="00B1240A" w:rsidRDefault="0074292E" w:rsidP="0074292E">
            <w:pPr>
              <w:jc w:val="center"/>
            </w:pPr>
            <w:r w:rsidRPr="00B1240A">
              <w:t>Владеет базовыми приемами</w:t>
            </w:r>
          </w:p>
        </w:tc>
        <w:tc>
          <w:tcPr>
            <w:tcW w:w="1868" w:type="dxa"/>
            <w:shd w:val="clear" w:color="auto" w:fill="auto"/>
            <w:vAlign w:val="center"/>
          </w:tcPr>
          <w:p w:rsidR="0074292E" w:rsidRDefault="0074292E" w:rsidP="0074292E">
            <w:pPr>
              <w:jc w:val="center"/>
            </w:pPr>
            <w:r w:rsidRPr="00B1240A">
              <w:t>Демонстрирует</w:t>
            </w:r>
          </w:p>
          <w:p w:rsidR="0074292E" w:rsidRPr="00B1240A" w:rsidRDefault="0074292E" w:rsidP="0074292E">
            <w:pPr>
              <w:jc w:val="center"/>
            </w:pPr>
            <w:r w:rsidRPr="00B1240A">
              <w:t xml:space="preserve"> владения на высоком уровне</w:t>
            </w:r>
          </w:p>
        </w:tc>
      </w:tr>
      <w:tr w:rsidR="0074292E" w:rsidRPr="00B1240A" w:rsidTr="0074292E">
        <w:trPr>
          <w:trHeight w:val="665"/>
        </w:trPr>
        <w:tc>
          <w:tcPr>
            <w:tcW w:w="1662" w:type="dxa"/>
            <w:vMerge/>
          </w:tcPr>
          <w:p w:rsidR="0074292E" w:rsidRDefault="0074292E" w:rsidP="0074292E"/>
        </w:tc>
        <w:tc>
          <w:tcPr>
            <w:tcW w:w="5420" w:type="dxa"/>
            <w:shd w:val="clear" w:color="auto" w:fill="auto"/>
            <w:vAlign w:val="center"/>
          </w:tcPr>
          <w:p w:rsidR="0074292E" w:rsidRPr="0074292E" w:rsidRDefault="0074292E" w:rsidP="0074292E">
            <w:pPr>
              <w:jc w:val="center"/>
              <w:rPr>
                <w:rStyle w:val="fontstyle01"/>
                <w:color w:val="auto"/>
              </w:rPr>
            </w:pPr>
            <w:r>
              <w:rPr>
                <w:rStyle w:val="fontstyle01"/>
              </w:rPr>
              <w:t>Оценка механических характеристик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конструкций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74292E" w:rsidRPr="00B1240A" w:rsidRDefault="0074292E" w:rsidP="0074292E">
            <w:pPr>
              <w:jc w:val="center"/>
            </w:pPr>
            <w:r w:rsidRPr="00B1240A">
              <w:t>Не знает.</w:t>
            </w:r>
            <w:r>
              <w:t xml:space="preserve"> </w:t>
            </w:r>
            <w:r w:rsidRPr="00B1240A">
              <w:t>Допускает грубые ошибки</w:t>
            </w:r>
          </w:p>
        </w:tc>
        <w:tc>
          <w:tcPr>
            <w:tcW w:w="1962" w:type="dxa"/>
            <w:shd w:val="clear" w:color="auto" w:fill="auto"/>
            <w:vAlign w:val="center"/>
          </w:tcPr>
          <w:p w:rsidR="0074292E" w:rsidRPr="00B1240A" w:rsidRDefault="0074292E" w:rsidP="0074292E">
            <w:pPr>
              <w:jc w:val="center"/>
            </w:pPr>
            <w:r w:rsidRPr="00B1240A">
              <w:t>Демонстрирует частичные знания без грубых ошибок</w:t>
            </w:r>
          </w:p>
        </w:tc>
        <w:tc>
          <w:tcPr>
            <w:tcW w:w="1787" w:type="dxa"/>
            <w:shd w:val="clear" w:color="auto" w:fill="auto"/>
            <w:vAlign w:val="center"/>
          </w:tcPr>
          <w:p w:rsidR="0074292E" w:rsidRPr="00B1240A" w:rsidRDefault="0074292E" w:rsidP="0074292E">
            <w:pPr>
              <w:jc w:val="center"/>
            </w:pPr>
            <w:r w:rsidRPr="00B1240A">
              <w:t>Знает достаточно в базовом объеме</w:t>
            </w:r>
          </w:p>
        </w:tc>
        <w:tc>
          <w:tcPr>
            <w:tcW w:w="1868" w:type="dxa"/>
            <w:shd w:val="clear" w:color="auto" w:fill="auto"/>
            <w:vAlign w:val="center"/>
          </w:tcPr>
          <w:p w:rsidR="0074292E" w:rsidRPr="00B1240A" w:rsidRDefault="0074292E" w:rsidP="0074292E">
            <w:pPr>
              <w:jc w:val="center"/>
            </w:pPr>
            <w:r w:rsidRPr="00B1240A">
              <w:t>Демонстрирует высокий уровень знаний</w:t>
            </w:r>
          </w:p>
        </w:tc>
      </w:tr>
      <w:tr w:rsidR="0074292E" w:rsidRPr="00B1240A" w:rsidTr="0074292E">
        <w:trPr>
          <w:trHeight w:val="987"/>
        </w:trPr>
        <w:tc>
          <w:tcPr>
            <w:tcW w:w="1662" w:type="dxa"/>
            <w:vMerge/>
          </w:tcPr>
          <w:p w:rsidR="0074292E" w:rsidRDefault="0074292E" w:rsidP="0074292E"/>
        </w:tc>
        <w:tc>
          <w:tcPr>
            <w:tcW w:w="5420" w:type="dxa"/>
            <w:shd w:val="clear" w:color="auto" w:fill="auto"/>
            <w:vAlign w:val="center"/>
          </w:tcPr>
          <w:p w:rsidR="0074292E" w:rsidRPr="0074292E" w:rsidRDefault="0074292E" w:rsidP="0074292E">
            <w:pPr>
              <w:jc w:val="center"/>
              <w:rPr>
                <w:rStyle w:val="fontstyle01"/>
                <w:color w:val="auto"/>
              </w:rPr>
            </w:pPr>
            <w:r>
              <w:rPr>
                <w:rStyle w:val="fontstyle01"/>
              </w:rPr>
              <w:t>Оценка основных технико-экономических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показателей проектных решений объекта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профессиональной деятельности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74292E" w:rsidRPr="00B1240A" w:rsidRDefault="0074292E" w:rsidP="0074292E">
            <w:pPr>
              <w:jc w:val="center"/>
            </w:pPr>
            <w:r w:rsidRPr="00B1240A">
              <w:t>Не умеет.</w:t>
            </w:r>
            <w:r>
              <w:t xml:space="preserve"> </w:t>
            </w:r>
            <w:r w:rsidRPr="00B1240A">
              <w:t>Демонстрирует частичные умения, допуская грубые ошибки</w:t>
            </w:r>
          </w:p>
        </w:tc>
        <w:tc>
          <w:tcPr>
            <w:tcW w:w="1962" w:type="dxa"/>
            <w:shd w:val="clear" w:color="auto" w:fill="auto"/>
            <w:vAlign w:val="center"/>
          </w:tcPr>
          <w:p w:rsidR="0074292E" w:rsidRPr="00B1240A" w:rsidRDefault="0074292E" w:rsidP="0074292E">
            <w:pPr>
              <w:jc w:val="center"/>
            </w:pPr>
            <w:r w:rsidRPr="00B1240A">
              <w:t>Демонстрирует частичные умения без грубых ошибок</w:t>
            </w:r>
          </w:p>
        </w:tc>
        <w:tc>
          <w:tcPr>
            <w:tcW w:w="1787" w:type="dxa"/>
            <w:shd w:val="clear" w:color="auto" w:fill="auto"/>
            <w:vAlign w:val="center"/>
          </w:tcPr>
          <w:p w:rsidR="0074292E" w:rsidRPr="00B1240A" w:rsidRDefault="0074292E" w:rsidP="0074292E">
            <w:pPr>
              <w:jc w:val="center"/>
            </w:pPr>
            <w:r w:rsidRPr="00B1240A">
              <w:t>Умеет применять знания на практике в базовом объеме</w:t>
            </w:r>
          </w:p>
        </w:tc>
        <w:tc>
          <w:tcPr>
            <w:tcW w:w="1868" w:type="dxa"/>
            <w:shd w:val="clear" w:color="auto" w:fill="auto"/>
            <w:vAlign w:val="center"/>
          </w:tcPr>
          <w:p w:rsidR="0074292E" w:rsidRPr="00B1240A" w:rsidRDefault="0074292E" w:rsidP="0074292E">
            <w:pPr>
              <w:jc w:val="center"/>
            </w:pPr>
            <w:r w:rsidRPr="00B1240A">
              <w:t>Демонстрирует высокий уровень умений</w:t>
            </w:r>
          </w:p>
        </w:tc>
      </w:tr>
    </w:tbl>
    <w:p w:rsidR="0074292E" w:rsidRDefault="0074292E"/>
    <w:p w:rsidR="0074292E" w:rsidRDefault="0074292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8"/>
        <w:gridCol w:w="5408"/>
        <w:gridCol w:w="2086"/>
        <w:gridCol w:w="1961"/>
        <w:gridCol w:w="1875"/>
        <w:gridCol w:w="1798"/>
      </w:tblGrid>
      <w:tr w:rsidR="0074292E" w:rsidRPr="00B1240A" w:rsidTr="0074292E">
        <w:trPr>
          <w:trHeight w:val="1168"/>
        </w:trPr>
        <w:tc>
          <w:tcPr>
            <w:tcW w:w="1662" w:type="dxa"/>
            <w:vMerge w:val="restart"/>
            <w:textDirection w:val="btLr"/>
            <w:vAlign w:val="center"/>
          </w:tcPr>
          <w:p w:rsidR="0074292E" w:rsidRDefault="0074292E" w:rsidP="0074292E">
            <w:pPr>
              <w:ind w:left="113" w:right="113"/>
              <w:jc w:val="center"/>
            </w:pPr>
            <w:r w:rsidRPr="0074292E">
              <w:rPr>
                <w:b/>
              </w:rPr>
              <w:lastRenderedPageBreak/>
              <w:t>Описание показателей и критерие</w:t>
            </w:r>
            <w:r>
              <w:rPr>
                <w:b/>
              </w:rPr>
              <w:t>в оценивания компетенций ОПК - 7</w:t>
            </w:r>
          </w:p>
        </w:tc>
        <w:tc>
          <w:tcPr>
            <w:tcW w:w="5420" w:type="dxa"/>
            <w:shd w:val="clear" w:color="auto" w:fill="auto"/>
            <w:vAlign w:val="center"/>
          </w:tcPr>
          <w:p w:rsidR="0074292E" w:rsidRPr="0074292E" w:rsidRDefault="0074292E" w:rsidP="0074292E">
            <w:pPr>
              <w:jc w:val="center"/>
              <w:rPr>
                <w:rStyle w:val="fontstyle01"/>
                <w:color w:val="auto"/>
              </w:rPr>
            </w:pPr>
            <w:r>
              <w:rPr>
                <w:rStyle w:val="fontstyle01"/>
              </w:rPr>
              <w:t>Выбор нормативно-правовых и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нормативно-технических документов,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регламентирующих требования к качеству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продукции с применением различных методов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измерения, контроля и диагностики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74292E" w:rsidRPr="00B1240A" w:rsidRDefault="0074292E" w:rsidP="0074292E">
            <w:pPr>
              <w:jc w:val="center"/>
            </w:pPr>
            <w:r w:rsidRPr="00B1240A">
              <w:t>Не знает.</w:t>
            </w:r>
            <w:r>
              <w:t xml:space="preserve"> </w:t>
            </w:r>
            <w:r w:rsidRPr="00B1240A">
              <w:t>Допускает грубые ошибки</w:t>
            </w:r>
          </w:p>
        </w:tc>
        <w:tc>
          <w:tcPr>
            <w:tcW w:w="1962" w:type="dxa"/>
            <w:shd w:val="clear" w:color="auto" w:fill="auto"/>
            <w:vAlign w:val="center"/>
          </w:tcPr>
          <w:p w:rsidR="0074292E" w:rsidRPr="00B1240A" w:rsidRDefault="0074292E" w:rsidP="0074292E">
            <w:pPr>
              <w:jc w:val="center"/>
            </w:pPr>
            <w:r w:rsidRPr="00B1240A">
              <w:t>Демонстрирует частичные знания без грубых ошибок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74292E" w:rsidRPr="00B1240A" w:rsidRDefault="0074292E" w:rsidP="0074292E">
            <w:pPr>
              <w:jc w:val="center"/>
            </w:pPr>
            <w:r w:rsidRPr="00B1240A">
              <w:t>Знает достаточно в базовом объеме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74292E" w:rsidRPr="00B1240A" w:rsidRDefault="0074292E" w:rsidP="0074292E">
            <w:pPr>
              <w:jc w:val="center"/>
            </w:pPr>
            <w:r w:rsidRPr="00B1240A">
              <w:t>Демонстрирует высокий уровень знаний</w:t>
            </w:r>
          </w:p>
        </w:tc>
      </w:tr>
      <w:tr w:rsidR="0074292E" w:rsidRPr="00B1240A" w:rsidTr="0074292E">
        <w:trPr>
          <w:trHeight w:val="1168"/>
        </w:trPr>
        <w:tc>
          <w:tcPr>
            <w:tcW w:w="1662" w:type="dxa"/>
            <w:vMerge/>
          </w:tcPr>
          <w:p w:rsidR="0074292E" w:rsidRDefault="0074292E" w:rsidP="0074292E"/>
        </w:tc>
        <w:tc>
          <w:tcPr>
            <w:tcW w:w="5420" w:type="dxa"/>
            <w:shd w:val="clear" w:color="auto" w:fill="auto"/>
            <w:vAlign w:val="center"/>
          </w:tcPr>
          <w:p w:rsidR="0074292E" w:rsidRPr="0074292E" w:rsidRDefault="0074292E" w:rsidP="0074292E">
            <w:pPr>
              <w:jc w:val="center"/>
              <w:rPr>
                <w:rStyle w:val="fontstyle01"/>
                <w:color w:val="auto"/>
              </w:rPr>
            </w:pPr>
            <w:r>
              <w:rPr>
                <w:rStyle w:val="fontstyle01"/>
              </w:rPr>
              <w:t>Оценка погрешности измерения для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совершенствования системы менеджмента качества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в производственном подразделении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74292E" w:rsidRPr="00B1240A" w:rsidRDefault="0074292E" w:rsidP="0074292E">
            <w:pPr>
              <w:jc w:val="center"/>
            </w:pPr>
            <w:r w:rsidRPr="00B1240A">
              <w:t>Не умеет.</w:t>
            </w:r>
            <w:r>
              <w:t xml:space="preserve"> </w:t>
            </w:r>
            <w:r w:rsidRPr="00B1240A">
              <w:t>Демонстрирует частичные умения, допуская грубые ошибки</w:t>
            </w:r>
          </w:p>
        </w:tc>
        <w:tc>
          <w:tcPr>
            <w:tcW w:w="1962" w:type="dxa"/>
            <w:shd w:val="clear" w:color="auto" w:fill="auto"/>
            <w:vAlign w:val="center"/>
          </w:tcPr>
          <w:p w:rsidR="0074292E" w:rsidRPr="00B1240A" w:rsidRDefault="0074292E" w:rsidP="0074292E">
            <w:pPr>
              <w:jc w:val="center"/>
            </w:pPr>
            <w:r w:rsidRPr="00B1240A">
              <w:t>Демонстрирует частичные умения без грубых ошибок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74292E" w:rsidRPr="00B1240A" w:rsidRDefault="0074292E" w:rsidP="0074292E">
            <w:pPr>
              <w:jc w:val="center"/>
            </w:pPr>
            <w:r w:rsidRPr="00B1240A">
              <w:t>Умеет применять знания на практике в базовом объеме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74292E" w:rsidRPr="00B1240A" w:rsidRDefault="0074292E" w:rsidP="0074292E">
            <w:pPr>
              <w:jc w:val="center"/>
            </w:pPr>
            <w:r w:rsidRPr="00B1240A">
              <w:t>Демонстрирует высокий уровень умений</w:t>
            </w:r>
          </w:p>
        </w:tc>
      </w:tr>
      <w:tr w:rsidR="0074292E" w:rsidRPr="00B1240A" w:rsidTr="0074292E">
        <w:trPr>
          <w:trHeight w:val="1168"/>
        </w:trPr>
        <w:tc>
          <w:tcPr>
            <w:tcW w:w="1662" w:type="dxa"/>
            <w:vMerge w:val="restart"/>
            <w:textDirection w:val="btLr"/>
            <w:vAlign w:val="center"/>
          </w:tcPr>
          <w:p w:rsidR="0074292E" w:rsidRDefault="0074292E" w:rsidP="0074292E">
            <w:pPr>
              <w:ind w:left="113" w:right="113"/>
              <w:jc w:val="center"/>
            </w:pPr>
            <w:r w:rsidRPr="0074292E">
              <w:rPr>
                <w:b/>
              </w:rPr>
              <w:t>Описание показателей и критерие</w:t>
            </w:r>
            <w:r>
              <w:rPr>
                <w:b/>
              </w:rPr>
              <w:t>в оценивания компетенций ОПК - 8</w:t>
            </w:r>
          </w:p>
        </w:tc>
        <w:tc>
          <w:tcPr>
            <w:tcW w:w="5420" w:type="dxa"/>
            <w:shd w:val="clear" w:color="auto" w:fill="auto"/>
            <w:vAlign w:val="center"/>
          </w:tcPr>
          <w:p w:rsidR="0074292E" w:rsidRPr="0074292E" w:rsidRDefault="0074292E" w:rsidP="0074292E">
            <w:pPr>
              <w:jc w:val="center"/>
              <w:rPr>
                <w:rStyle w:val="fontstyle01"/>
                <w:color w:val="auto"/>
              </w:rPr>
            </w:pPr>
            <w:r>
              <w:rPr>
                <w:rStyle w:val="fontstyle01"/>
              </w:rPr>
              <w:t>Контроль соблюдения техники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безопасности при осуществлении технологического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процесса с применением известных и новых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технологии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74292E" w:rsidRPr="00B1240A" w:rsidRDefault="0074292E" w:rsidP="0074292E">
            <w:pPr>
              <w:jc w:val="center"/>
            </w:pPr>
            <w:r w:rsidRPr="00B1240A">
              <w:t>Не знает.</w:t>
            </w:r>
            <w:r>
              <w:t xml:space="preserve"> </w:t>
            </w:r>
            <w:r w:rsidRPr="00B1240A">
              <w:t>Допускает грубые ошибки</w:t>
            </w:r>
          </w:p>
        </w:tc>
        <w:tc>
          <w:tcPr>
            <w:tcW w:w="1962" w:type="dxa"/>
            <w:shd w:val="clear" w:color="auto" w:fill="auto"/>
            <w:vAlign w:val="center"/>
          </w:tcPr>
          <w:p w:rsidR="0074292E" w:rsidRPr="00B1240A" w:rsidRDefault="0074292E" w:rsidP="0074292E">
            <w:pPr>
              <w:jc w:val="center"/>
            </w:pPr>
            <w:r w:rsidRPr="00B1240A">
              <w:t>Демонстрирует частичные знания без грубых ошибок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74292E" w:rsidRPr="00B1240A" w:rsidRDefault="0074292E" w:rsidP="0074292E">
            <w:pPr>
              <w:jc w:val="center"/>
            </w:pPr>
            <w:r w:rsidRPr="00B1240A">
              <w:t>Знает достаточно в базовом объеме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74292E" w:rsidRPr="00B1240A" w:rsidRDefault="0074292E" w:rsidP="0074292E">
            <w:pPr>
              <w:jc w:val="center"/>
            </w:pPr>
            <w:r w:rsidRPr="00B1240A">
              <w:t>Демонстрирует высокий уровень знаний</w:t>
            </w:r>
          </w:p>
        </w:tc>
      </w:tr>
      <w:tr w:rsidR="0074292E" w:rsidRPr="00B1240A" w:rsidTr="0074292E">
        <w:trPr>
          <w:trHeight w:val="1168"/>
        </w:trPr>
        <w:tc>
          <w:tcPr>
            <w:tcW w:w="1662" w:type="dxa"/>
            <w:vMerge/>
            <w:textDirection w:val="btLr"/>
            <w:vAlign w:val="center"/>
          </w:tcPr>
          <w:p w:rsidR="0074292E" w:rsidRDefault="0074292E" w:rsidP="0074292E">
            <w:pPr>
              <w:ind w:left="113" w:right="113"/>
              <w:jc w:val="center"/>
            </w:pPr>
          </w:p>
        </w:tc>
        <w:tc>
          <w:tcPr>
            <w:tcW w:w="5420" w:type="dxa"/>
            <w:shd w:val="clear" w:color="auto" w:fill="auto"/>
            <w:vAlign w:val="center"/>
          </w:tcPr>
          <w:p w:rsidR="0074292E" w:rsidRPr="0074292E" w:rsidRDefault="0074292E" w:rsidP="0074292E">
            <w:pPr>
              <w:jc w:val="center"/>
              <w:rPr>
                <w:rStyle w:val="fontstyle01"/>
                <w:color w:val="auto"/>
              </w:rPr>
            </w:pPr>
            <w:r>
              <w:rPr>
                <w:rStyle w:val="fontstyle01"/>
              </w:rPr>
              <w:t>Соблюдение норм производственной,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пожарной, экологической безопасности при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осуществлении технологического процесса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строительного производства и строительной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индустрии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74292E" w:rsidRPr="00B1240A" w:rsidRDefault="0074292E" w:rsidP="0074292E">
            <w:pPr>
              <w:jc w:val="center"/>
            </w:pPr>
            <w:r w:rsidRPr="00B1240A">
              <w:t>Не умеет.</w:t>
            </w:r>
            <w:r>
              <w:t xml:space="preserve"> </w:t>
            </w:r>
            <w:r w:rsidRPr="00B1240A">
              <w:t>Демонстрирует частичные умения, допуская грубые ошибки</w:t>
            </w:r>
          </w:p>
        </w:tc>
        <w:tc>
          <w:tcPr>
            <w:tcW w:w="1962" w:type="dxa"/>
            <w:shd w:val="clear" w:color="auto" w:fill="auto"/>
            <w:vAlign w:val="center"/>
          </w:tcPr>
          <w:p w:rsidR="0074292E" w:rsidRPr="00B1240A" w:rsidRDefault="0074292E" w:rsidP="0074292E">
            <w:pPr>
              <w:jc w:val="center"/>
            </w:pPr>
            <w:r w:rsidRPr="00B1240A">
              <w:t>Демонстрирует частичные умения без грубых ошибок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74292E" w:rsidRPr="00B1240A" w:rsidRDefault="0074292E" w:rsidP="0074292E">
            <w:pPr>
              <w:jc w:val="center"/>
            </w:pPr>
            <w:r w:rsidRPr="00B1240A">
              <w:t>Умеет применять знания на практике в базовом объеме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74292E" w:rsidRPr="00B1240A" w:rsidRDefault="0074292E" w:rsidP="0074292E">
            <w:pPr>
              <w:jc w:val="center"/>
            </w:pPr>
            <w:r w:rsidRPr="00B1240A">
              <w:t>Демонстрирует высокий уровень умений</w:t>
            </w:r>
          </w:p>
        </w:tc>
      </w:tr>
      <w:tr w:rsidR="0074292E" w:rsidRPr="00B1240A" w:rsidTr="0074292E">
        <w:trPr>
          <w:trHeight w:val="1168"/>
        </w:trPr>
        <w:tc>
          <w:tcPr>
            <w:tcW w:w="1662" w:type="dxa"/>
            <w:vMerge w:val="restart"/>
            <w:textDirection w:val="btLr"/>
            <w:vAlign w:val="center"/>
          </w:tcPr>
          <w:p w:rsidR="0074292E" w:rsidRDefault="0074292E" w:rsidP="0074292E">
            <w:pPr>
              <w:ind w:left="113" w:right="113"/>
              <w:jc w:val="center"/>
            </w:pPr>
            <w:r w:rsidRPr="0074292E">
              <w:rPr>
                <w:b/>
              </w:rPr>
              <w:t>Описание показателей и критерие</w:t>
            </w:r>
            <w:r>
              <w:rPr>
                <w:b/>
              </w:rPr>
              <w:t>в оценивания компетенций ОПК - 9</w:t>
            </w:r>
          </w:p>
        </w:tc>
        <w:tc>
          <w:tcPr>
            <w:tcW w:w="5420" w:type="dxa"/>
            <w:shd w:val="clear" w:color="auto" w:fill="auto"/>
            <w:vAlign w:val="center"/>
          </w:tcPr>
          <w:p w:rsidR="0074292E" w:rsidRPr="0074292E" w:rsidRDefault="0074292E" w:rsidP="0074292E">
            <w:pPr>
              <w:jc w:val="center"/>
              <w:rPr>
                <w:rStyle w:val="fontstyle01"/>
                <w:color w:val="auto"/>
              </w:rPr>
            </w:pPr>
            <w:r>
              <w:rPr>
                <w:rStyle w:val="fontstyle01"/>
              </w:rPr>
              <w:t>Составление перечня и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последовательности выполнения работ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производственным подразделением в области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строительства, жилищно-коммунального хозяйства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и/или строительной индустрии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74292E" w:rsidRPr="00B1240A" w:rsidRDefault="0074292E" w:rsidP="0074292E">
            <w:pPr>
              <w:jc w:val="center"/>
            </w:pPr>
            <w:r w:rsidRPr="00B1240A">
              <w:t>Не знает.</w:t>
            </w:r>
            <w:r>
              <w:t xml:space="preserve"> </w:t>
            </w:r>
            <w:r w:rsidRPr="00B1240A">
              <w:t>Допускает грубые ошибки</w:t>
            </w:r>
          </w:p>
        </w:tc>
        <w:tc>
          <w:tcPr>
            <w:tcW w:w="1962" w:type="dxa"/>
            <w:shd w:val="clear" w:color="auto" w:fill="auto"/>
            <w:vAlign w:val="center"/>
          </w:tcPr>
          <w:p w:rsidR="0074292E" w:rsidRPr="00B1240A" w:rsidRDefault="0074292E" w:rsidP="0074292E">
            <w:pPr>
              <w:jc w:val="center"/>
            </w:pPr>
            <w:r w:rsidRPr="00B1240A">
              <w:t>Демонстрирует частичные знания без грубых ошибок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74292E" w:rsidRPr="00B1240A" w:rsidRDefault="0074292E" w:rsidP="0074292E">
            <w:pPr>
              <w:jc w:val="center"/>
            </w:pPr>
            <w:r w:rsidRPr="00B1240A">
              <w:t>Знает достаточно в базовом объеме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74292E" w:rsidRPr="00B1240A" w:rsidRDefault="0074292E" w:rsidP="0074292E">
            <w:pPr>
              <w:jc w:val="center"/>
            </w:pPr>
            <w:r w:rsidRPr="00B1240A">
              <w:t>Демонстрирует высокий уровень знаний</w:t>
            </w:r>
          </w:p>
        </w:tc>
      </w:tr>
      <w:tr w:rsidR="0074292E" w:rsidRPr="00B1240A" w:rsidTr="0074292E">
        <w:trPr>
          <w:trHeight w:val="1168"/>
        </w:trPr>
        <w:tc>
          <w:tcPr>
            <w:tcW w:w="1662" w:type="dxa"/>
            <w:vMerge/>
            <w:textDirection w:val="btLr"/>
            <w:vAlign w:val="center"/>
          </w:tcPr>
          <w:p w:rsidR="0074292E" w:rsidRDefault="0074292E" w:rsidP="0074292E">
            <w:pPr>
              <w:ind w:left="113" w:right="113"/>
              <w:jc w:val="center"/>
            </w:pPr>
          </w:p>
        </w:tc>
        <w:tc>
          <w:tcPr>
            <w:tcW w:w="5420" w:type="dxa"/>
            <w:shd w:val="clear" w:color="auto" w:fill="auto"/>
            <w:vAlign w:val="center"/>
          </w:tcPr>
          <w:p w:rsidR="0074292E" w:rsidRPr="0074292E" w:rsidRDefault="0074292E" w:rsidP="0074292E">
            <w:pPr>
              <w:jc w:val="center"/>
              <w:rPr>
                <w:rStyle w:val="fontstyle01"/>
                <w:color w:val="auto"/>
              </w:rPr>
            </w:pPr>
            <w:r>
              <w:rPr>
                <w:rStyle w:val="fontstyle01"/>
              </w:rPr>
              <w:t>Управление и контроль выполнения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работниками подразделения производственных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 xml:space="preserve">заданий в области строительства, </w:t>
            </w:r>
            <w:proofErr w:type="spellStart"/>
            <w:r>
              <w:rPr>
                <w:rStyle w:val="fontstyle01"/>
              </w:rPr>
              <w:t>жилищно</w:t>
            </w:r>
            <w:proofErr w:type="spellEnd"/>
            <w:r>
              <w:rPr>
                <w:color w:val="000000"/>
              </w:rPr>
              <w:br/>
            </w:r>
            <w:r>
              <w:rPr>
                <w:rStyle w:val="fontstyle01"/>
              </w:rPr>
              <w:t>коммунального хозяйства и/или строительной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индустрии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74292E" w:rsidRPr="00B1240A" w:rsidRDefault="0074292E" w:rsidP="0074292E">
            <w:pPr>
              <w:jc w:val="center"/>
            </w:pPr>
            <w:r w:rsidRPr="00B1240A">
              <w:t>Не умеет.</w:t>
            </w:r>
            <w:r>
              <w:t xml:space="preserve"> </w:t>
            </w:r>
            <w:r w:rsidRPr="00B1240A">
              <w:t>Демонстрирует частичные умения, допуская грубые ошибки</w:t>
            </w:r>
          </w:p>
        </w:tc>
        <w:tc>
          <w:tcPr>
            <w:tcW w:w="1962" w:type="dxa"/>
            <w:shd w:val="clear" w:color="auto" w:fill="auto"/>
            <w:vAlign w:val="center"/>
          </w:tcPr>
          <w:p w:rsidR="0074292E" w:rsidRPr="00B1240A" w:rsidRDefault="0074292E" w:rsidP="0074292E">
            <w:pPr>
              <w:jc w:val="center"/>
            </w:pPr>
            <w:r w:rsidRPr="00B1240A">
              <w:t>Демонстрирует частичные умения без грубых ошибок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74292E" w:rsidRPr="00B1240A" w:rsidRDefault="0074292E" w:rsidP="0074292E">
            <w:pPr>
              <w:jc w:val="center"/>
            </w:pPr>
            <w:r w:rsidRPr="00B1240A">
              <w:t>Умеет применять знания на практике в базовом объеме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74292E" w:rsidRPr="00B1240A" w:rsidRDefault="0074292E" w:rsidP="0074292E">
            <w:pPr>
              <w:jc w:val="center"/>
            </w:pPr>
            <w:r w:rsidRPr="00B1240A">
              <w:t>Демонстрирует высокий уровень умений</w:t>
            </w:r>
          </w:p>
        </w:tc>
      </w:tr>
      <w:tr w:rsidR="0074292E" w:rsidRPr="00B1240A" w:rsidTr="0074292E">
        <w:trPr>
          <w:trHeight w:val="1168"/>
        </w:trPr>
        <w:tc>
          <w:tcPr>
            <w:tcW w:w="1662" w:type="dxa"/>
            <w:vMerge w:val="restart"/>
            <w:textDirection w:val="btLr"/>
            <w:vAlign w:val="center"/>
          </w:tcPr>
          <w:p w:rsidR="0074292E" w:rsidRDefault="0074292E" w:rsidP="0074292E">
            <w:pPr>
              <w:ind w:left="113" w:right="113"/>
              <w:jc w:val="center"/>
            </w:pPr>
            <w:r w:rsidRPr="0074292E">
              <w:rPr>
                <w:b/>
              </w:rPr>
              <w:lastRenderedPageBreak/>
              <w:t>Описание показателей и критерие</w:t>
            </w:r>
            <w:r>
              <w:rPr>
                <w:b/>
              </w:rPr>
              <w:t>в оценивания компетенций ОПК - 10</w:t>
            </w:r>
          </w:p>
        </w:tc>
        <w:tc>
          <w:tcPr>
            <w:tcW w:w="5420" w:type="dxa"/>
            <w:shd w:val="clear" w:color="auto" w:fill="auto"/>
            <w:vAlign w:val="center"/>
          </w:tcPr>
          <w:p w:rsidR="0074292E" w:rsidRPr="0074292E" w:rsidRDefault="0074292E" w:rsidP="0074292E">
            <w:pPr>
              <w:jc w:val="center"/>
              <w:rPr>
                <w:rStyle w:val="fontstyle01"/>
                <w:color w:val="auto"/>
              </w:rPr>
            </w:pPr>
            <w:r>
              <w:rPr>
                <w:rStyle w:val="fontstyle01"/>
              </w:rPr>
              <w:t>Составление перечня выполнения работ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производственным подразделением и организация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мероприятий по технической эксплуатации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(техническому обслуживанию или ремонту)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профильного объекта профессиональной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деятельности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74292E" w:rsidRPr="00B1240A" w:rsidRDefault="0074292E" w:rsidP="0074292E">
            <w:pPr>
              <w:jc w:val="center"/>
            </w:pPr>
            <w:r w:rsidRPr="00B1240A">
              <w:t>Не знает.</w:t>
            </w:r>
            <w:r>
              <w:t xml:space="preserve"> </w:t>
            </w:r>
            <w:r w:rsidRPr="00B1240A">
              <w:t>Допускает грубые ошибки</w:t>
            </w:r>
          </w:p>
        </w:tc>
        <w:tc>
          <w:tcPr>
            <w:tcW w:w="1962" w:type="dxa"/>
            <w:shd w:val="clear" w:color="auto" w:fill="auto"/>
            <w:vAlign w:val="center"/>
          </w:tcPr>
          <w:p w:rsidR="0074292E" w:rsidRPr="00B1240A" w:rsidRDefault="0074292E" w:rsidP="0074292E">
            <w:pPr>
              <w:jc w:val="center"/>
            </w:pPr>
            <w:r w:rsidRPr="00B1240A">
              <w:t>Демонстрирует частичные знания без грубых ошибок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74292E" w:rsidRPr="00B1240A" w:rsidRDefault="0074292E" w:rsidP="0074292E">
            <w:pPr>
              <w:jc w:val="center"/>
            </w:pPr>
            <w:r w:rsidRPr="00B1240A">
              <w:t>Знает достаточно в базовом объеме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74292E" w:rsidRPr="00B1240A" w:rsidRDefault="0074292E" w:rsidP="0074292E">
            <w:pPr>
              <w:jc w:val="center"/>
            </w:pPr>
            <w:r w:rsidRPr="00B1240A">
              <w:t>Демонстрирует высокий уровень знаний</w:t>
            </w:r>
          </w:p>
        </w:tc>
      </w:tr>
      <w:tr w:rsidR="0074292E" w:rsidRPr="00B1240A" w:rsidTr="0074292E">
        <w:trPr>
          <w:trHeight w:val="1168"/>
        </w:trPr>
        <w:tc>
          <w:tcPr>
            <w:tcW w:w="1662" w:type="dxa"/>
            <w:vMerge/>
          </w:tcPr>
          <w:p w:rsidR="0074292E" w:rsidRDefault="0074292E" w:rsidP="0074292E"/>
        </w:tc>
        <w:tc>
          <w:tcPr>
            <w:tcW w:w="5420" w:type="dxa"/>
            <w:shd w:val="clear" w:color="auto" w:fill="auto"/>
            <w:vAlign w:val="center"/>
          </w:tcPr>
          <w:p w:rsidR="0074292E" w:rsidRPr="0074292E" w:rsidRDefault="0074292E" w:rsidP="0074292E">
            <w:pPr>
              <w:jc w:val="center"/>
              <w:rPr>
                <w:rStyle w:val="fontstyle01"/>
                <w:color w:val="auto"/>
              </w:rPr>
            </w:pPr>
            <w:r>
              <w:rPr>
                <w:rStyle w:val="fontstyle01"/>
              </w:rPr>
              <w:t>Технический надзор, оценка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технического состояния и экспертиза профильного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объекта профессиональной деятельности</w:t>
            </w:r>
          </w:p>
        </w:tc>
        <w:tc>
          <w:tcPr>
            <w:tcW w:w="2087" w:type="dxa"/>
            <w:shd w:val="clear" w:color="auto" w:fill="auto"/>
            <w:vAlign w:val="center"/>
          </w:tcPr>
          <w:p w:rsidR="0074292E" w:rsidRPr="00B1240A" w:rsidRDefault="0074292E" w:rsidP="0074292E">
            <w:pPr>
              <w:jc w:val="center"/>
            </w:pPr>
            <w:r w:rsidRPr="00B1240A">
              <w:t>Не умеет.</w:t>
            </w:r>
            <w:r>
              <w:t xml:space="preserve"> </w:t>
            </w:r>
            <w:r w:rsidRPr="00B1240A">
              <w:t>Демонстрирует частичные умения, допуская грубые ошибки</w:t>
            </w:r>
          </w:p>
        </w:tc>
        <w:tc>
          <w:tcPr>
            <w:tcW w:w="1962" w:type="dxa"/>
            <w:shd w:val="clear" w:color="auto" w:fill="auto"/>
            <w:vAlign w:val="center"/>
          </w:tcPr>
          <w:p w:rsidR="0074292E" w:rsidRPr="00B1240A" w:rsidRDefault="0074292E" w:rsidP="0074292E">
            <w:pPr>
              <w:jc w:val="center"/>
            </w:pPr>
            <w:r w:rsidRPr="00B1240A">
              <w:t>Демонстрирует частичные умения без грубых ошибок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74292E" w:rsidRPr="00B1240A" w:rsidRDefault="0074292E" w:rsidP="0074292E">
            <w:pPr>
              <w:jc w:val="center"/>
            </w:pPr>
            <w:r w:rsidRPr="00B1240A">
              <w:t>Умеет применять знания на практике в базовом объеме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74292E" w:rsidRPr="00B1240A" w:rsidRDefault="0074292E" w:rsidP="0074292E">
            <w:pPr>
              <w:jc w:val="center"/>
            </w:pPr>
            <w:r w:rsidRPr="00B1240A">
              <w:t>Демонстрирует высокий уровень умений</w:t>
            </w:r>
          </w:p>
        </w:tc>
      </w:tr>
    </w:tbl>
    <w:p w:rsidR="00B30713" w:rsidRDefault="00B30713"/>
    <w:p w:rsidR="00877E17" w:rsidRPr="00A605B0" w:rsidRDefault="00877E17"/>
    <w:p w:rsidR="00974AD3" w:rsidRDefault="00974AD3">
      <w:pPr>
        <w:sectPr w:rsidR="00974AD3" w:rsidSect="00974AD3">
          <w:headerReference w:type="default" r:id="rId8"/>
          <w:footerReference w:type="default" r:id="rId9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CF0C05" w:rsidRDefault="00974AD3" w:rsidP="00974AD3">
      <w:pPr>
        <w:jc w:val="center"/>
        <w:rPr>
          <w:b/>
          <w:sz w:val="28"/>
        </w:rPr>
      </w:pPr>
      <w:bookmarkStart w:id="0" w:name="_Toc183076305"/>
      <w:r w:rsidRPr="00974AD3">
        <w:rPr>
          <w:b/>
          <w:sz w:val="28"/>
        </w:rPr>
        <w:lastRenderedPageBreak/>
        <w:t xml:space="preserve">2. </w:t>
      </w:r>
      <w:r w:rsidR="00CF0C05" w:rsidRPr="00974AD3">
        <w:rPr>
          <w:b/>
          <w:sz w:val="28"/>
        </w:rPr>
        <w:t>Оценочные средства для проведения процедур внутренней и внешней оценки качества образовательной деятельности</w:t>
      </w:r>
      <w:bookmarkEnd w:id="0"/>
    </w:p>
    <w:p w:rsidR="002B450A" w:rsidRPr="00974AD3" w:rsidRDefault="002B450A" w:rsidP="00974AD3">
      <w:pPr>
        <w:jc w:val="center"/>
        <w:rPr>
          <w:b/>
          <w:sz w:val="28"/>
        </w:rPr>
      </w:pPr>
    </w:p>
    <w:p w:rsidR="00A23954" w:rsidRDefault="00A23954" w:rsidP="002B450A">
      <w:pPr>
        <w:jc w:val="center"/>
        <w:rPr>
          <w:b/>
          <w:i/>
          <w:sz w:val="28"/>
          <w:szCs w:val="28"/>
        </w:rPr>
      </w:pPr>
      <w:r w:rsidRPr="00A23954">
        <w:rPr>
          <w:b/>
          <w:sz w:val="28"/>
          <w:szCs w:val="28"/>
        </w:rPr>
        <w:t>Б3.01.</w:t>
      </w:r>
      <w:r w:rsidRPr="00A23954">
        <w:rPr>
          <w:b/>
          <w:color w:val="000000"/>
          <w:sz w:val="28"/>
          <w:szCs w:val="28"/>
          <w:lang w:bidi="ru-RU"/>
        </w:rPr>
        <w:t xml:space="preserve"> Подготовка к сдаче и сдача государственного экзамена</w:t>
      </w:r>
      <w:r>
        <w:rPr>
          <w:b/>
          <w:i/>
          <w:sz w:val="28"/>
          <w:szCs w:val="28"/>
        </w:rPr>
        <w:t xml:space="preserve"> </w:t>
      </w:r>
    </w:p>
    <w:p w:rsidR="002B450A" w:rsidRPr="002B450A" w:rsidRDefault="002B450A" w:rsidP="002B450A">
      <w:pPr>
        <w:jc w:val="center"/>
        <w:rPr>
          <w:b/>
          <w:i/>
          <w:sz w:val="28"/>
          <w:szCs w:val="28"/>
        </w:rPr>
      </w:pPr>
      <w:r w:rsidRPr="002B450A">
        <w:rPr>
          <w:b/>
          <w:i/>
          <w:sz w:val="28"/>
          <w:szCs w:val="28"/>
        </w:rPr>
        <w:t>Примерные контрольные задания, необходимые для оценки результатов освоения образовательной программы</w:t>
      </w:r>
    </w:p>
    <w:p w:rsidR="006344C9" w:rsidRPr="006344C9" w:rsidRDefault="006344C9" w:rsidP="006344C9">
      <w:pPr>
        <w:pStyle w:val="a8"/>
        <w:numPr>
          <w:ilvl w:val="0"/>
          <w:numId w:val="1"/>
        </w:numPr>
        <w:ind w:left="0" w:firstLine="709"/>
        <w:rPr>
          <w:rFonts w:eastAsia="Times New Roman"/>
        </w:rPr>
      </w:pPr>
      <w:r w:rsidRPr="006344C9">
        <w:rPr>
          <w:rFonts w:ascii="TimesNewRomanPSMT" w:eastAsia="Times New Roman" w:hAnsi="TimesNewRomanPSMT"/>
          <w:color w:val="000000"/>
        </w:rPr>
        <w:t>Раздел философии, изучающий наиболее общие вопросы бытия, называют…</w:t>
      </w:r>
      <w:r w:rsidRPr="006344C9">
        <w:rPr>
          <w:rFonts w:ascii="TimesNewRomanPSMT" w:eastAsia="Times New Roman" w:hAnsi="TimesNewRomanPSMT"/>
          <w:color w:val="000000"/>
        </w:rPr>
        <w:br/>
      </w:r>
      <w:r>
        <w:rPr>
          <w:rFonts w:ascii="TimesNewRomanPSMT" w:eastAsia="Times New Roman" w:hAnsi="TimesNewRomanPSMT"/>
          <w:color w:val="000000"/>
        </w:rPr>
        <w:t xml:space="preserve">2. </w:t>
      </w:r>
      <w:r w:rsidRPr="006344C9">
        <w:rPr>
          <w:rFonts w:ascii="TimesNewRomanPSMT" w:eastAsia="Times New Roman" w:hAnsi="TimesNewRomanPSMT"/>
          <w:color w:val="000000"/>
        </w:rPr>
        <w:t>Центральной проблемой онтологии является…</w:t>
      </w:r>
      <w:r w:rsidRPr="006344C9">
        <w:rPr>
          <w:rFonts w:ascii="TimesNewRomanPSMT" w:eastAsia="Times New Roman" w:hAnsi="TimesNewRomanPSMT"/>
          <w:color w:val="000000"/>
        </w:rPr>
        <w:br/>
        <w:t>а) смысл жизни человека;</w:t>
      </w:r>
      <w:r w:rsidRPr="006344C9">
        <w:rPr>
          <w:rFonts w:ascii="TimesNewRomanPSMT" w:eastAsia="Times New Roman" w:hAnsi="TimesNewRomanPSMT"/>
          <w:color w:val="000000"/>
        </w:rPr>
        <w:br/>
        <w:t>б) соотношение материи и сознания;</w:t>
      </w:r>
      <w:r w:rsidRPr="006344C9">
        <w:rPr>
          <w:rFonts w:ascii="TimesNewRomanPSMT" w:eastAsia="Times New Roman" w:hAnsi="TimesNewRomanPSMT"/>
          <w:color w:val="000000"/>
        </w:rPr>
        <w:br/>
        <w:t>в) смерть и бессмертие человека;</w:t>
      </w:r>
      <w:r w:rsidRPr="006344C9">
        <w:rPr>
          <w:rFonts w:ascii="TimesNewRomanPSMT" w:eastAsia="Times New Roman" w:hAnsi="TimesNewRomanPSMT"/>
          <w:color w:val="000000"/>
        </w:rPr>
        <w:br/>
        <w:t>г) познаваем ли окружающий мир</w:t>
      </w:r>
      <w:r w:rsidRPr="006344C9">
        <w:rPr>
          <w:rFonts w:ascii="TimesNewRomanPSMT" w:eastAsia="Times New Roman" w:hAnsi="TimesNewRomanPSMT"/>
          <w:color w:val="000000"/>
        </w:rPr>
        <w:br/>
      </w:r>
      <w:r>
        <w:rPr>
          <w:rFonts w:ascii="TimesNewRomanPSMT" w:eastAsia="Times New Roman" w:hAnsi="TimesNewRomanPSMT"/>
          <w:color w:val="000000"/>
        </w:rPr>
        <w:t xml:space="preserve">3. </w:t>
      </w:r>
      <w:r w:rsidRPr="006344C9">
        <w:rPr>
          <w:rFonts w:ascii="TimesNewRomanPSMT" w:eastAsia="Times New Roman" w:hAnsi="TimesNewRomanPSMT"/>
          <w:color w:val="000000"/>
        </w:rPr>
        <w:t>Впервые ввел понятие «бытие» в философию…</w:t>
      </w:r>
      <w:r w:rsidRPr="006344C9">
        <w:rPr>
          <w:rFonts w:ascii="TimesNewRomanPSMT" w:eastAsia="Times New Roman" w:hAnsi="TimesNewRomanPSMT"/>
          <w:color w:val="000000"/>
        </w:rPr>
        <w:br/>
        <w:t>а) Аристотель;</w:t>
      </w:r>
      <w:r w:rsidRPr="006344C9">
        <w:rPr>
          <w:rFonts w:ascii="TimesNewRomanPSMT" w:eastAsia="Times New Roman" w:hAnsi="TimesNewRomanPSMT"/>
          <w:color w:val="000000"/>
        </w:rPr>
        <w:br/>
        <w:t xml:space="preserve">б) </w:t>
      </w:r>
      <w:proofErr w:type="spellStart"/>
      <w:r w:rsidRPr="006344C9">
        <w:rPr>
          <w:rFonts w:ascii="TimesNewRomanPSMT" w:eastAsia="Times New Roman" w:hAnsi="TimesNewRomanPSMT"/>
          <w:color w:val="000000"/>
        </w:rPr>
        <w:t>Парменид</w:t>
      </w:r>
      <w:proofErr w:type="spellEnd"/>
      <w:r w:rsidRPr="006344C9">
        <w:rPr>
          <w:rFonts w:ascii="TimesNewRomanPSMT" w:eastAsia="Times New Roman" w:hAnsi="TimesNewRomanPSMT"/>
          <w:color w:val="000000"/>
        </w:rPr>
        <w:t>;</w:t>
      </w:r>
      <w:r w:rsidRPr="006344C9">
        <w:rPr>
          <w:rFonts w:ascii="TimesNewRomanPSMT" w:eastAsia="Times New Roman" w:hAnsi="TimesNewRomanPSMT"/>
          <w:color w:val="000000"/>
        </w:rPr>
        <w:br/>
        <w:t>в) Платон;</w:t>
      </w:r>
      <w:r w:rsidRPr="006344C9">
        <w:rPr>
          <w:rFonts w:ascii="TimesNewRomanPSMT" w:eastAsia="Times New Roman" w:hAnsi="TimesNewRomanPSMT"/>
          <w:color w:val="000000"/>
        </w:rPr>
        <w:br/>
        <w:t>г) Фалес</w:t>
      </w:r>
      <w:r w:rsidRPr="006344C9">
        <w:rPr>
          <w:rFonts w:ascii="TimesNewRomanPSMT" w:eastAsia="Times New Roman" w:hAnsi="TimesNewRomanPSMT"/>
          <w:color w:val="000000"/>
        </w:rPr>
        <w:br/>
      </w:r>
      <w:r>
        <w:rPr>
          <w:rFonts w:ascii="TimesNewRomanPSMT" w:eastAsia="Times New Roman" w:hAnsi="TimesNewRomanPSMT"/>
          <w:color w:val="000000"/>
        </w:rPr>
        <w:t xml:space="preserve">4. </w:t>
      </w:r>
      <w:r w:rsidRPr="006344C9">
        <w:rPr>
          <w:rFonts w:ascii="TimesNewRomanPSMT" w:eastAsia="Times New Roman" w:hAnsi="TimesNewRomanPSMT"/>
          <w:color w:val="000000"/>
        </w:rPr>
        <w:t>Суть философской проблемы бытия состоит…</w:t>
      </w:r>
      <w:r w:rsidRPr="006344C9">
        <w:rPr>
          <w:rFonts w:ascii="TimesNewRomanPSMT" w:eastAsia="Times New Roman" w:hAnsi="TimesNewRomanPSMT"/>
          <w:color w:val="000000"/>
        </w:rPr>
        <w:br/>
        <w:t>а) в определении способа существования и направленности эволюции мира в целом</w:t>
      </w:r>
      <w:r>
        <w:rPr>
          <w:rFonts w:ascii="TimesNewRomanPSMT" w:eastAsia="Times New Roman" w:hAnsi="TimesNewRomanPSMT"/>
          <w:color w:val="000000"/>
        </w:rPr>
        <w:t xml:space="preserve"> </w:t>
      </w:r>
      <w:r w:rsidRPr="006344C9">
        <w:rPr>
          <w:rFonts w:ascii="TimesNewRomanPSMT" w:eastAsia="Times New Roman" w:hAnsi="TimesNewRomanPSMT"/>
          <w:color w:val="000000"/>
        </w:rPr>
        <w:t>и человека в нем;</w:t>
      </w:r>
      <w:r w:rsidRPr="006344C9">
        <w:rPr>
          <w:rFonts w:ascii="TimesNewRomanPSMT" w:eastAsia="Times New Roman" w:hAnsi="TimesNewRomanPSMT"/>
          <w:color w:val="000000"/>
        </w:rPr>
        <w:br/>
        <w:t>б) в выявлении смысла жизни человека;</w:t>
      </w:r>
      <w:r w:rsidRPr="006344C9">
        <w:rPr>
          <w:rFonts w:ascii="TimesNewRomanPSMT" w:eastAsia="Times New Roman" w:hAnsi="TimesNewRomanPSMT"/>
          <w:color w:val="000000"/>
        </w:rPr>
        <w:br/>
        <w:t>в) в неопределенности ответа на вопрос «быть или не быть?»;</w:t>
      </w:r>
      <w:r w:rsidRPr="006344C9">
        <w:rPr>
          <w:rFonts w:ascii="TimesNewRomanPSMT" w:eastAsia="Times New Roman" w:hAnsi="TimesNewRomanPSMT"/>
          <w:color w:val="000000"/>
        </w:rPr>
        <w:br/>
        <w:t>г) в определении характера взаимозависимости сущности и существования</w:t>
      </w:r>
      <w:r w:rsidRPr="006344C9">
        <w:rPr>
          <w:rFonts w:ascii="TimesNewRomanPSMT" w:eastAsia="Times New Roman" w:hAnsi="TimesNewRomanPSMT"/>
          <w:color w:val="000000"/>
        </w:rPr>
        <w:br/>
      </w:r>
      <w:r>
        <w:rPr>
          <w:rFonts w:ascii="TimesNewRomanPSMT" w:eastAsia="Times New Roman" w:hAnsi="TimesNewRomanPSMT"/>
          <w:color w:val="000000"/>
        </w:rPr>
        <w:t xml:space="preserve">5. </w:t>
      </w:r>
      <w:r w:rsidRPr="006344C9">
        <w:rPr>
          <w:rFonts w:ascii="TimesNewRomanPSMT" w:eastAsia="Times New Roman" w:hAnsi="TimesNewRomanPSMT"/>
          <w:color w:val="000000"/>
        </w:rPr>
        <w:t>Проблема бытия считается философской, а не естественнонаучной, поскольку…</w:t>
      </w:r>
    </w:p>
    <w:p w:rsidR="006344C9" w:rsidRPr="006344C9" w:rsidRDefault="006344C9" w:rsidP="006344C9">
      <w:pPr>
        <w:rPr>
          <w:rFonts w:eastAsia="Times New Roman"/>
        </w:rPr>
      </w:pPr>
      <w:r w:rsidRPr="006344C9">
        <w:rPr>
          <w:rFonts w:ascii="TimesNewRomanPSMT" w:eastAsia="Times New Roman" w:hAnsi="TimesNewRomanPSMT"/>
          <w:color w:val="000000"/>
        </w:rPr>
        <w:t>а) любое ее решение явно или неявно предполагает существование творца – Бога;</w:t>
      </w:r>
      <w:r w:rsidRPr="006344C9">
        <w:rPr>
          <w:rFonts w:ascii="TimesNewRomanPSMT" w:eastAsia="Times New Roman" w:hAnsi="TimesNewRomanPSMT"/>
          <w:color w:val="000000"/>
        </w:rPr>
        <w:br/>
        <w:t>б) так сложилось исторически, хотя сегодня развитие естествознания сняло эту</w:t>
      </w:r>
      <w:r>
        <w:rPr>
          <w:rFonts w:ascii="TimesNewRomanPSMT" w:eastAsia="Times New Roman" w:hAnsi="TimesNewRomanPSMT"/>
          <w:color w:val="000000"/>
        </w:rPr>
        <w:t xml:space="preserve"> </w:t>
      </w:r>
      <w:r w:rsidRPr="006344C9">
        <w:rPr>
          <w:rFonts w:ascii="TimesNewRomanPSMT" w:eastAsia="Times New Roman" w:hAnsi="TimesNewRomanPSMT"/>
          <w:color w:val="000000"/>
        </w:rPr>
        <w:t>необходимость;</w:t>
      </w:r>
      <w:r w:rsidRPr="006344C9">
        <w:rPr>
          <w:rFonts w:ascii="TimesNewRomanPSMT" w:eastAsia="Times New Roman" w:hAnsi="TimesNewRomanPSMT"/>
          <w:color w:val="000000"/>
        </w:rPr>
        <w:br/>
        <w:t>в) принципы ее решения выходят за рамки любого возможного человеческого опыта</w:t>
      </w:r>
      <w:r>
        <w:rPr>
          <w:rFonts w:ascii="TimesNewRomanPSMT" w:eastAsia="Times New Roman" w:hAnsi="TimesNewRomanPSMT"/>
          <w:color w:val="000000"/>
        </w:rPr>
        <w:t xml:space="preserve"> </w:t>
      </w:r>
      <w:r w:rsidRPr="006344C9">
        <w:rPr>
          <w:rFonts w:ascii="TimesNewRomanPSMT" w:eastAsia="Times New Roman" w:hAnsi="TimesNewRomanPSMT"/>
          <w:color w:val="000000"/>
        </w:rPr>
        <w:t>и включают неустранимые ценностные предпочтения;</w:t>
      </w:r>
      <w:r w:rsidRPr="006344C9">
        <w:rPr>
          <w:rFonts w:ascii="TimesNewRomanPSMT" w:eastAsia="Times New Roman" w:hAnsi="TimesNewRomanPSMT"/>
          <w:color w:val="000000"/>
        </w:rPr>
        <w:br/>
        <w:t>г) средствами науки невозможно изучать явления духовной жизни, которые также</w:t>
      </w:r>
      <w:r>
        <w:rPr>
          <w:rFonts w:ascii="TimesNewRomanPSMT" w:eastAsia="Times New Roman" w:hAnsi="TimesNewRomanPSMT"/>
          <w:color w:val="000000"/>
        </w:rPr>
        <w:t xml:space="preserve"> </w:t>
      </w:r>
      <w:r w:rsidRPr="006344C9">
        <w:rPr>
          <w:rFonts w:ascii="TimesNewRomanPSMT" w:eastAsia="Times New Roman" w:hAnsi="TimesNewRomanPSMT"/>
          <w:color w:val="000000"/>
        </w:rPr>
        <w:t>относятся к формам бытия</w:t>
      </w:r>
      <w:r w:rsidRPr="006344C9">
        <w:rPr>
          <w:rFonts w:ascii="TimesNewRomanPSMT" w:eastAsia="Times New Roman" w:hAnsi="TimesNewRomanPSMT"/>
          <w:color w:val="000000"/>
        </w:rPr>
        <w:br/>
      </w:r>
      <w:r>
        <w:rPr>
          <w:rFonts w:ascii="TimesNewRomanPSMT" w:eastAsia="Times New Roman" w:hAnsi="TimesNewRomanPSMT"/>
          <w:color w:val="000000"/>
        </w:rPr>
        <w:t xml:space="preserve">6. </w:t>
      </w:r>
      <w:r w:rsidRPr="006344C9">
        <w:rPr>
          <w:rFonts w:ascii="TimesNewRomanPSMT" w:eastAsia="Times New Roman" w:hAnsi="TimesNewRomanPSMT"/>
          <w:color w:val="000000"/>
        </w:rPr>
        <w:t>Современные философские представления о бытии отождествляют его с (со) ...</w:t>
      </w:r>
      <w:r w:rsidRPr="006344C9">
        <w:rPr>
          <w:rFonts w:ascii="TimesNewRomanPSMT" w:eastAsia="Times New Roman" w:hAnsi="TimesNewRomanPSMT"/>
          <w:color w:val="000000"/>
        </w:rPr>
        <w:br/>
        <w:t>а) жизнью отдельного человека;</w:t>
      </w:r>
      <w:r w:rsidRPr="006344C9">
        <w:rPr>
          <w:rFonts w:ascii="TimesNewRomanPSMT" w:eastAsia="Times New Roman" w:hAnsi="TimesNewRomanPSMT"/>
          <w:color w:val="000000"/>
        </w:rPr>
        <w:br/>
        <w:t>б) всеми материальными объектами;</w:t>
      </w:r>
      <w:r w:rsidRPr="006344C9">
        <w:rPr>
          <w:rFonts w:ascii="TimesNewRomanPSMT" w:eastAsia="Times New Roman" w:hAnsi="TimesNewRomanPSMT"/>
          <w:color w:val="000000"/>
        </w:rPr>
        <w:br/>
        <w:t>в) всем, что можно почувствовать;</w:t>
      </w:r>
      <w:r w:rsidRPr="006344C9">
        <w:rPr>
          <w:rFonts w:ascii="TimesNewRomanPSMT" w:eastAsia="Times New Roman" w:hAnsi="TimesNewRomanPSMT"/>
          <w:color w:val="000000"/>
        </w:rPr>
        <w:br/>
        <w:t>г) всем существующим</w:t>
      </w:r>
      <w:r w:rsidRPr="006344C9">
        <w:rPr>
          <w:rFonts w:ascii="TimesNewRomanPSMT" w:eastAsia="Times New Roman" w:hAnsi="TimesNewRomanPSMT"/>
          <w:color w:val="000000"/>
        </w:rPr>
        <w:br/>
      </w:r>
      <w:r>
        <w:rPr>
          <w:rFonts w:ascii="TimesNewRomanPSMT" w:eastAsia="Times New Roman" w:hAnsi="TimesNewRomanPSMT"/>
          <w:color w:val="000000"/>
        </w:rPr>
        <w:t xml:space="preserve">7. </w:t>
      </w:r>
      <w:r w:rsidRPr="006344C9">
        <w:rPr>
          <w:rFonts w:ascii="TimesNewRomanPSMT" w:eastAsia="Times New Roman" w:hAnsi="TimesNewRomanPSMT"/>
          <w:color w:val="000000"/>
        </w:rPr>
        <w:t>В состав бытия психические процессы входят…</w:t>
      </w:r>
      <w:r w:rsidRPr="006344C9">
        <w:rPr>
          <w:rFonts w:ascii="TimesNewRomanPSMT" w:eastAsia="Times New Roman" w:hAnsi="TimesNewRomanPSMT"/>
          <w:color w:val="000000"/>
        </w:rPr>
        <w:br/>
      </w:r>
      <w:r w:rsidRPr="006344C9">
        <w:rPr>
          <w:rFonts w:ascii="TimesNewRomanPSMT" w:eastAsia="Times New Roman" w:hAnsi="TimesNewRomanPSMT"/>
          <w:color w:val="000000"/>
        </w:rPr>
        <w:lastRenderedPageBreak/>
        <w:t>а) да;</w:t>
      </w:r>
      <w:r w:rsidRPr="006344C9">
        <w:rPr>
          <w:rFonts w:ascii="TimesNewRomanPSMT" w:eastAsia="Times New Roman" w:hAnsi="TimesNewRomanPSMT"/>
          <w:color w:val="000000"/>
        </w:rPr>
        <w:br/>
        <w:t>б) нет;</w:t>
      </w:r>
      <w:r w:rsidRPr="006344C9">
        <w:rPr>
          <w:rFonts w:ascii="TimesNewRomanPSMT" w:eastAsia="Times New Roman" w:hAnsi="TimesNewRomanPSMT"/>
          <w:color w:val="000000"/>
        </w:rPr>
        <w:br/>
        <w:t>в) частично;</w:t>
      </w:r>
      <w:r w:rsidRPr="006344C9">
        <w:rPr>
          <w:rFonts w:ascii="TimesNewRomanPSMT" w:eastAsia="Times New Roman" w:hAnsi="TimesNewRomanPSMT"/>
          <w:color w:val="000000"/>
        </w:rPr>
        <w:br/>
        <w:t>г) в зависимости от условий</w:t>
      </w:r>
      <w:r w:rsidRPr="006344C9">
        <w:rPr>
          <w:rFonts w:ascii="TimesNewRomanPSMT" w:eastAsia="Times New Roman" w:hAnsi="TimesNewRomanPSMT"/>
          <w:color w:val="000000"/>
        </w:rPr>
        <w:br/>
      </w:r>
      <w:r>
        <w:rPr>
          <w:rFonts w:ascii="TimesNewRomanPSMT" w:eastAsia="Times New Roman" w:hAnsi="TimesNewRomanPSMT"/>
          <w:color w:val="000000"/>
        </w:rPr>
        <w:t xml:space="preserve">8. </w:t>
      </w:r>
      <w:r w:rsidRPr="006344C9">
        <w:rPr>
          <w:rFonts w:ascii="TimesNewRomanPSMT" w:eastAsia="Times New Roman" w:hAnsi="TimesNewRomanPSMT"/>
          <w:color w:val="000000"/>
        </w:rPr>
        <w:t>М. Хайдеггер считал, что главный вопрос философии – это вопрос о…</w:t>
      </w:r>
      <w:r w:rsidRPr="006344C9">
        <w:rPr>
          <w:rFonts w:ascii="TimesNewRomanPSMT" w:eastAsia="Times New Roman" w:hAnsi="TimesNewRomanPSMT"/>
          <w:color w:val="000000"/>
        </w:rPr>
        <w:br/>
      </w:r>
      <w:r>
        <w:rPr>
          <w:rFonts w:ascii="TimesNewRomanPSMT" w:eastAsia="Times New Roman" w:hAnsi="TimesNewRomanPSMT"/>
          <w:color w:val="000000"/>
        </w:rPr>
        <w:t xml:space="preserve">9. </w:t>
      </w:r>
      <w:r w:rsidRPr="006344C9">
        <w:rPr>
          <w:rFonts w:ascii="TimesNewRomanPSMT" w:eastAsia="Times New Roman" w:hAnsi="TimesNewRomanPSMT"/>
          <w:color w:val="000000"/>
        </w:rPr>
        <w:t>Соотнесите философский метод и имя философа, который его разрабатывал:</w:t>
      </w:r>
      <w:r w:rsidRPr="006344C9">
        <w:rPr>
          <w:rFonts w:ascii="TimesNewRomanPSMT" w:eastAsia="Times New Roman" w:hAnsi="TimesNewRomanPSMT"/>
          <w:color w:val="000000"/>
        </w:rPr>
        <w:br/>
        <w:t>Декарт, Бэкон</w:t>
      </w:r>
      <w:r>
        <w:rPr>
          <w:rFonts w:ascii="TimesNewRomanPSMT" w:eastAsia="Times New Roman" w:hAnsi="TimesNewRomanPSMT"/>
          <w:color w:val="000000"/>
        </w:rPr>
        <w:t xml:space="preserve"> </w:t>
      </w:r>
      <w:r w:rsidRPr="006344C9">
        <w:rPr>
          <w:rFonts w:ascii="TimesNewRomanPSMT" w:eastAsia="Times New Roman" w:hAnsi="TimesNewRomanPSMT"/>
          <w:color w:val="000000"/>
        </w:rPr>
        <w:t>Рационалистический метод (-),</w:t>
      </w:r>
      <w:r>
        <w:rPr>
          <w:rFonts w:ascii="TimesNewRomanPSMT" w:eastAsia="Times New Roman" w:hAnsi="TimesNewRomanPSMT"/>
          <w:color w:val="000000"/>
        </w:rPr>
        <w:t xml:space="preserve"> </w:t>
      </w:r>
      <w:r w:rsidRPr="006344C9">
        <w:rPr>
          <w:rFonts w:ascii="TimesNewRomanPSMT" w:eastAsia="Times New Roman" w:hAnsi="TimesNewRomanPSMT"/>
          <w:color w:val="000000"/>
        </w:rPr>
        <w:t>Опытно-индуктивный метод (-),</w:t>
      </w:r>
      <w:r w:rsidRPr="006344C9">
        <w:rPr>
          <w:rFonts w:ascii="TimesNewRomanPSMT" w:eastAsia="Times New Roman" w:hAnsi="TimesNewRomanPSMT"/>
          <w:color w:val="000000"/>
        </w:rPr>
        <w:br/>
      </w:r>
      <w:r>
        <w:rPr>
          <w:rFonts w:ascii="TimesNewRomanPSMT" w:eastAsia="Times New Roman" w:hAnsi="TimesNewRomanPSMT"/>
          <w:color w:val="000000"/>
        </w:rPr>
        <w:t xml:space="preserve">10. </w:t>
      </w:r>
      <w:r w:rsidRPr="006344C9">
        <w:rPr>
          <w:rFonts w:ascii="TimesNewRomanPSMT" w:eastAsia="Times New Roman" w:hAnsi="TimesNewRomanPSMT"/>
          <w:color w:val="000000"/>
        </w:rPr>
        <w:t>Существование двух видов бытия, «мира идей» и «мира вещей» впервые стал</w:t>
      </w:r>
      <w:r>
        <w:rPr>
          <w:rFonts w:ascii="TimesNewRomanPSMT" w:eastAsia="Times New Roman" w:hAnsi="TimesNewRomanPSMT"/>
          <w:color w:val="000000"/>
        </w:rPr>
        <w:t xml:space="preserve"> </w:t>
      </w:r>
      <w:r w:rsidRPr="006344C9">
        <w:rPr>
          <w:rFonts w:ascii="TimesNewRomanPSMT" w:eastAsia="Times New Roman" w:hAnsi="TimesNewRomanPSMT"/>
          <w:color w:val="000000"/>
        </w:rPr>
        <w:t>утверждать...</w:t>
      </w:r>
      <w:r w:rsidRPr="006344C9">
        <w:rPr>
          <w:rFonts w:ascii="TimesNewRomanPSMT" w:eastAsia="Times New Roman" w:hAnsi="TimesNewRomanPSMT"/>
          <w:color w:val="000000"/>
        </w:rPr>
        <w:br/>
      </w:r>
      <w:r>
        <w:rPr>
          <w:rFonts w:ascii="TimesNewRomanPSMT" w:eastAsia="Times New Roman" w:hAnsi="TimesNewRomanPSMT"/>
          <w:color w:val="000000"/>
        </w:rPr>
        <w:t>11.</w:t>
      </w:r>
      <w:r w:rsidRPr="006344C9">
        <w:rPr>
          <w:rFonts w:ascii="TimesNewRomanPSMT" w:eastAsia="Times New Roman" w:hAnsi="TimesNewRomanPSMT"/>
          <w:color w:val="000000"/>
        </w:rPr>
        <w:t>Укажите один или несколько верных ответов. Гносеология — это учение:</w:t>
      </w:r>
      <w:r w:rsidRPr="006344C9">
        <w:rPr>
          <w:rFonts w:ascii="TimesNewRomanPSMT" w:eastAsia="Times New Roman" w:hAnsi="TimesNewRomanPSMT"/>
          <w:color w:val="000000"/>
        </w:rPr>
        <w:br/>
        <w:t>а) о сущности познания</w:t>
      </w:r>
      <w:r w:rsidRPr="006344C9">
        <w:rPr>
          <w:rFonts w:ascii="TimesNewRomanPSMT" w:eastAsia="Times New Roman" w:hAnsi="TimesNewRomanPSMT"/>
          <w:color w:val="000000"/>
        </w:rPr>
        <w:br/>
        <w:t>б) о путях постижения истины</w:t>
      </w:r>
      <w:r w:rsidRPr="006344C9">
        <w:rPr>
          <w:rFonts w:ascii="TimesNewRomanPSMT" w:eastAsia="Times New Roman" w:hAnsi="TimesNewRomanPSMT"/>
          <w:color w:val="000000"/>
        </w:rPr>
        <w:br/>
        <w:t>в) нет верного ответа</w:t>
      </w:r>
      <w:r w:rsidRPr="006344C9">
        <w:rPr>
          <w:rFonts w:ascii="TimesNewRomanPSMT" w:eastAsia="Times New Roman" w:hAnsi="TimesNewRomanPSMT"/>
          <w:color w:val="000000"/>
        </w:rPr>
        <w:br/>
      </w:r>
      <w:r>
        <w:rPr>
          <w:rFonts w:ascii="TimesNewRomanPSMT" w:eastAsia="Times New Roman" w:hAnsi="TimesNewRomanPSMT"/>
          <w:color w:val="000000"/>
        </w:rPr>
        <w:t xml:space="preserve">12. </w:t>
      </w:r>
      <w:r w:rsidRPr="006344C9">
        <w:rPr>
          <w:rFonts w:ascii="TimesNewRomanPSMT" w:eastAsia="Times New Roman" w:hAnsi="TimesNewRomanPSMT"/>
          <w:color w:val="000000"/>
        </w:rPr>
        <w:t>Познание в современной философии преимущественно рассматривается как</w:t>
      </w:r>
      <w:r>
        <w:rPr>
          <w:rFonts w:ascii="TimesNewRomanPSMT" w:eastAsia="Times New Roman" w:hAnsi="TimesNewRomanPSMT"/>
          <w:color w:val="000000"/>
        </w:rPr>
        <w:t xml:space="preserve"> </w:t>
      </w:r>
      <w:r w:rsidRPr="006344C9">
        <w:rPr>
          <w:rFonts w:ascii="TimesNewRomanPSMT" w:eastAsia="Times New Roman" w:hAnsi="TimesNewRomanPSMT"/>
          <w:color w:val="000000"/>
        </w:rPr>
        <w:t>(укажите наиболее правильный ответ):</w:t>
      </w:r>
      <w:r w:rsidRPr="006344C9">
        <w:rPr>
          <w:rFonts w:ascii="TimesNewRomanPSMT" w:eastAsia="Times New Roman" w:hAnsi="TimesNewRomanPSMT"/>
          <w:color w:val="000000"/>
        </w:rPr>
        <w:br/>
        <w:t>а) способности, умения, навыки в определенной области деятельности;</w:t>
      </w:r>
      <w:r w:rsidRPr="006344C9">
        <w:rPr>
          <w:rFonts w:ascii="TimesNewRomanPSMT" w:eastAsia="Times New Roman" w:hAnsi="TimesNewRomanPSMT"/>
          <w:color w:val="000000"/>
        </w:rPr>
        <w:br/>
        <w:t>б) значимая информация в аспекте деятельности;</w:t>
      </w:r>
      <w:r w:rsidRPr="006344C9">
        <w:rPr>
          <w:rFonts w:ascii="TimesNewRomanPSMT" w:eastAsia="Times New Roman" w:hAnsi="TimesNewRomanPSMT"/>
          <w:color w:val="000000"/>
        </w:rPr>
        <w:br/>
        <w:t>в) объективная реальность, данная в сознании действующего человека;</w:t>
      </w:r>
    </w:p>
    <w:p w:rsidR="006344C9" w:rsidRPr="006344C9" w:rsidRDefault="006344C9" w:rsidP="006344C9">
      <w:pPr>
        <w:rPr>
          <w:rFonts w:eastAsia="Times New Roman"/>
        </w:rPr>
      </w:pPr>
      <w:r w:rsidRPr="006344C9">
        <w:rPr>
          <w:rFonts w:ascii="TimesNewRomanPSMT" w:eastAsia="Times New Roman" w:hAnsi="TimesNewRomanPSMT"/>
          <w:color w:val="000000"/>
        </w:rPr>
        <w:t>г) обусловленный практикой процесс приобретения и развития знаний</w:t>
      </w:r>
      <w:r w:rsidRPr="006344C9">
        <w:rPr>
          <w:rFonts w:ascii="TimesNewRomanPSMT" w:eastAsia="Times New Roman" w:hAnsi="TimesNewRomanPSMT"/>
          <w:color w:val="000000"/>
        </w:rPr>
        <w:br/>
      </w:r>
      <w:r>
        <w:rPr>
          <w:rFonts w:ascii="TimesNewRomanPSMT" w:eastAsia="Times New Roman" w:hAnsi="TimesNewRomanPSMT"/>
          <w:color w:val="000000"/>
        </w:rPr>
        <w:t xml:space="preserve">13. </w:t>
      </w:r>
      <w:r w:rsidRPr="006344C9">
        <w:rPr>
          <w:rFonts w:ascii="TimesNewRomanPSMT" w:eastAsia="Times New Roman" w:hAnsi="TimesNewRomanPSMT"/>
          <w:color w:val="000000"/>
        </w:rPr>
        <w:t>Расположите в хронологическом порядке периоды развития философии:</w:t>
      </w:r>
      <w:r>
        <w:rPr>
          <w:rFonts w:ascii="TimesNewRomanPSMT" w:eastAsia="Times New Roman" w:hAnsi="TimesNewRomanPSMT"/>
          <w:color w:val="000000"/>
        </w:rPr>
        <w:t xml:space="preserve"> </w:t>
      </w:r>
      <w:r w:rsidRPr="006344C9">
        <w:rPr>
          <w:rFonts w:ascii="TimesNewRomanPSMT" w:eastAsia="Times New Roman" w:hAnsi="TimesNewRomanPSMT"/>
          <w:color w:val="000000"/>
        </w:rPr>
        <w:t>Возрождение, Средневековье, Античность и Новое время</w:t>
      </w:r>
      <w:r w:rsidRPr="006344C9">
        <w:rPr>
          <w:rFonts w:ascii="TimesNewRomanPSMT" w:eastAsia="Times New Roman" w:hAnsi="TimesNewRomanPSMT"/>
          <w:color w:val="000000"/>
        </w:rPr>
        <w:br/>
      </w:r>
      <w:r>
        <w:rPr>
          <w:rFonts w:ascii="TimesNewRomanPSMT" w:eastAsia="Times New Roman" w:hAnsi="TimesNewRomanPSMT"/>
          <w:color w:val="000000"/>
        </w:rPr>
        <w:t xml:space="preserve">14. </w:t>
      </w:r>
      <w:r w:rsidRPr="006344C9">
        <w:rPr>
          <w:rFonts w:ascii="TimesNewRomanPSMT" w:eastAsia="Times New Roman" w:hAnsi="TimesNewRomanPSMT"/>
          <w:color w:val="000000"/>
        </w:rPr>
        <w:t>Дедукция — это:</w:t>
      </w:r>
      <w:r w:rsidRPr="006344C9">
        <w:rPr>
          <w:rFonts w:ascii="TimesNewRomanPSMT" w:eastAsia="Times New Roman" w:hAnsi="TimesNewRomanPSMT"/>
          <w:color w:val="000000"/>
        </w:rPr>
        <w:br/>
        <w:t>а) логический путь от общего к частному;</w:t>
      </w:r>
      <w:r w:rsidRPr="006344C9">
        <w:rPr>
          <w:rFonts w:ascii="TimesNewRomanPSMT" w:eastAsia="Times New Roman" w:hAnsi="TimesNewRomanPSMT"/>
          <w:color w:val="000000"/>
        </w:rPr>
        <w:br/>
        <w:t>б) передача ложного знания, как истинного;</w:t>
      </w:r>
      <w:r w:rsidRPr="006344C9">
        <w:rPr>
          <w:rFonts w:ascii="TimesNewRomanPSMT" w:eastAsia="Times New Roman" w:hAnsi="TimesNewRomanPSMT"/>
          <w:color w:val="000000"/>
        </w:rPr>
        <w:br/>
        <w:t>в) восхождение познания от частных, единичных фактов к обобщениям более</w:t>
      </w:r>
      <w:r>
        <w:rPr>
          <w:rFonts w:ascii="TimesNewRomanPSMT" w:eastAsia="Times New Roman" w:hAnsi="TimesNewRomanPSMT"/>
          <w:color w:val="000000"/>
        </w:rPr>
        <w:t xml:space="preserve"> </w:t>
      </w:r>
      <w:r w:rsidRPr="006344C9">
        <w:rPr>
          <w:rFonts w:ascii="TimesNewRomanPSMT" w:eastAsia="Times New Roman" w:hAnsi="TimesNewRomanPSMT"/>
          <w:color w:val="000000"/>
        </w:rPr>
        <w:t>высокого порядка;</w:t>
      </w:r>
      <w:r w:rsidRPr="006344C9">
        <w:rPr>
          <w:rFonts w:ascii="TimesNewRomanPSMT" w:eastAsia="Times New Roman" w:hAnsi="TimesNewRomanPSMT"/>
          <w:color w:val="000000"/>
        </w:rPr>
        <w:br/>
        <w:t>г) момент интеллектуального озарения;</w:t>
      </w:r>
      <w:r w:rsidRPr="006344C9">
        <w:rPr>
          <w:rFonts w:ascii="TimesNewRomanPSMT" w:eastAsia="Times New Roman" w:hAnsi="TimesNewRomanPSMT"/>
          <w:color w:val="000000"/>
        </w:rPr>
        <w:br/>
        <w:t>д) относительная, неполная истина</w:t>
      </w:r>
      <w:r w:rsidRPr="006344C9">
        <w:rPr>
          <w:rFonts w:ascii="TimesNewRomanPSMT" w:eastAsia="Times New Roman" w:hAnsi="TimesNewRomanPSMT"/>
          <w:color w:val="000000"/>
        </w:rPr>
        <w:br/>
      </w:r>
      <w:r>
        <w:rPr>
          <w:rFonts w:ascii="TimesNewRomanPSMT" w:eastAsia="Times New Roman" w:hAnsi="TimesNewRomanPSMT"/>
          <w:color w:val="000000"/>
        </w:rPr>
        <w:t xml:space="preserve">15. </w:t>
      </w:r>
      <w:r w:rsidRPr="006344C9">
        <w:rPr>
          <w:rFonts w:ascii="TimesNewRomanPSMT" w:eastAsia="Times New Roman" w:hAnsi="TimesNewRomanPSMT"/>
          <w:color w:val="000000"/>
        </w:rPr>
        <w:t>Индукция — это:</w:t>
      </w:r>
      <w:r w:rsidRPr="006344C9">
        <w:rPr>
          <w:rFonts w:ascii="TimesNewRomanPSMT" w:eastAsia="Times New Roman" w:hAnsi="TimesNewRomanPSMT"/>
          <w:color w:val="000000"/>
        </w:rPr>
        <w:br/>
        <w:t>а) логический путь от общего к частному;</w:t>
      </w:r>
      <w:r w:rsidRPr="006344C9">
        <w:rPr>
          <w:rFonts w:ascii="TimesNewRomanPSMT" w:eastAsia="Times New Roman" w:hAnsi="TimesNewRomanPSMT"/>
          <w:color w:val="000000"/>
        </w:rPr>
        <w:br/>
        <w:t>б) подача ложного знания, как истинного;</w:t>
      </w:r>
      <w:r w:rsidRPr="006344C9">
        <w:rPr>
          <w:rFonts w:ascii="TimesNewRomanPSMT" w:eastAsia="Times New Roman" w:hAnsi="TimesNewRomanPSMT"/>
          <w:color w:val="000000"/>
        </w:rPr>
        <w:br/>
        <w:t>в) восхождение познания от частных, единичных фактов к обобщениям более</w:t>
      </w:r>
      <w:r>
        <w:rPr>
          <w:rFonts w:ascii="TimesNewRomanPSMT" w:eastAsia="Times New Roman" w:hAnsi="TimesNewRomanPSMT"/>
          <w:color w:val="000000"/>
        </w:rPr>
        <w:t xml:space="preserve"> </w:t>
      </w:r>
      <w:r w:rsidRPr="006344C9">
        <w:rPr>
          <w:rFonts w:ascii="TimesNewRomanPSMT" w:eastAsia="Times New Roman" w:hAnsi="TimesNewRomanPSMT"/>
          <w:color w:val="000000"/>
        </w:rPr>
        <w:t>высокого порядка;</w:t>
      </w:r>
      <w:r w:rsidRPr="006344C9">
        <w:rPr>
          <w:rFonts w:ascii="TimesNewRomanPSMT" w:eastAsia="Times New Roman" w:hAnsi="TimesNewRomanPSMT"/>
          <w:color w:val="000000"/>
        </w:rPr>
        <w:br/>
        <w:t>г) момент интеллектуального озарения;</w:t>
      </w:r>
      <w:r w:rsidRPr="006344C9">
        <w:rPr>
          <w:rFonts w:ascii="TimesNewRomanPSMT" w:eastAsia="Times New Roman" w:hAnsi="TimesNewRomanPSMT"/>
          <w:color w:val="000000"/>
        </w:rPr>
        <w:br/>
        <w:t>д) относительная, неполная истина</w:t>
      </w:r>
      <w:r w:rsidRPr="006344C9">
        <w:rPr>
          <w:rFonts w:ascii="TimesNewRomanPSMT" w:eastAsia="Times New Roman" w:hAnsi="TimesNewRomanPSMT"/>
          <w:color w:val="000000"/>
        </w:rPr>
        <w:br/>
      </w:r>
      <w:r>
        <w:rPr>
          <w:rFonts w:ascii="TimesNewRomanPSMT" w:eastAsia="Times New Roman" w:hAnsi="TimesNewRomanPSMT"/>
          <w:color w:val="000000"/>
        </w:rPr>
        <w:t xml:space="preserve">16. </w:t>
      </w:r>
      <w:r w:rsidRPr="006344C9">
        <w:rPr>
          <w:rFonts w:ascii="TimesNewRomanPSMT" w:eastAsia="Times New Roman" w:hAnsi="TimesNewRomanPSMT"/>
          <w:color w:val="000000"/>
        </w:rPr>
        <w:t>Метод познания в философии и науке, когда мысль движется от общих положений к</w:t>
      </w:r>
      <w:r>
        <w:rPr>
          <w:rFonts w:ascii="TimesNewRomanPSMT" w:eastAsia="Times New Roman" w:hAnsi="TimesNewRomanPSMT"/>
          <w:color w:val="000000"/>
        </w:rPr>
        <w:t xml:space="preserve"> </w:t>
      </w:r>
      <w:r w:rsidRPr="006344C9">
        <w:rPr>
          <w:rFonts w:ascii="TimesNewRomanPSMT" w:eastAsia="Times New Roman" w:hAnsi="TimesNewRomanPSMT"/>
          <w:color w:val="000000"/>
        </w:rPr>
        <w:t>частным выводам:</w:t>
      </w:r>
      <w:r w:rsidRPr="006344C9">
        <w:rPr>
          <w:rFonts w:ascii="TimesNewRomanPSMT" w:eastAsia="Times New Roman" w:hAnsi="TimesNewRomanPSMT"/>
          <w:color w:val="000000"/>
        </w:rPr>
        <w:br/>
      </w:r>
      <w:r>
        <w:rPr>
          <w:rFonts w:ascii="TimesNewRomanPSMT" w:eastAsia="Times New Roman" w:hAnsi="TimesNewRomanPSMT"/>
          <w:color w:val="000000"/>
        </w:rPr>
        <w:t xml:space="preserve">17. </w:t>
      </w:r>
      <w:r w:rsidRPr="006344C9">
        <w:rPr>
          <w:rFonts w:ascii="TimesNewRomanPSMT" w:eastAsia="Times New Roman" w:hAnsi="TimesNewRomanPSMT"/>
          <w:color w:val="000000"/>
        </w:rPr>
        <w:t>Форма мышления, отражающая предельно общие закономерные связи, стороны,</w:t>
      </w:r>
      <w:r>
        <w:rPr>
          <w:rFonts w:ascii="TimesNewRomanPSMT" w:eastAsia="Times New Roman" w:hAnsi="TimesNewRomanPSMT"/>
          <w:color w:val="000000"/>
        </w:rPr>
        <w:t xml:space="preserve"> </w:t>
      </w:r>
      <w:r w:rsidRPr="006344C9">
        <w:rPr>
          <w:rFonts w:ascii="TimesNewRomanPSMT" w:eastAsia="Times New Roman" w:hAnsi="TimesNewRomanPSMT"/>
          <w:color w:val="000000"/>
        </w:rPr>
        <w:t>признаки явлений, закрепляемые в определениях:</w:t>
      </w:r>
      <w:r w:rsidRPr="006344C9">
        <w:rPr>
          <w:rFonts w:ascii="TimesNewRomanPSMT" w:eastAsia="Times New Roman" w:hAnsi="TimesNewRomanPSMT"/>
          <w:color w:val="000000"/>
        </w:rPr>
        <w:br/>
        <w:t>а) слово;</w:t>
      </w:r>
      <w:r w:rsidRPr="006344C9">
        <w:rPr>
          <w:rFonts w:ascii="TimesNewRomanPSMT" w:eastAsia="Times New Roman" w:hAnsi="TimesNewRomanPSMT"/>
          <w:color w:val="000000"/>
        </w:rPr>
        <w:br/>
      </w:r>
      <w:r w:rsidRPr="006344C9">
        <w:rPr>
          <w:rFonts w:ascii="TimesNewRomanPSMT" w:eastAsia="Times New Roman" w:hAnsi="TimesNewRomanPSMT"/>
          <w:color w:val="000000"/>
        </w:rPr>
        <w:lastRenderedPageBreak/>
        <w:t>б) категория;</w:t>
      </w:r>
      <w:r w:rsidRPr="006344C9">
        <w:rPr>
          <w:rFonts w:ascii="TimesNewRomanPSMT" w:eastAsia="Times New Roman" w:hAnsi="TimesNewRomanPSMT"/>
          <w:color w:val="000000"/>
        </w:rPr>
        <w:br/>
        <w:t>в) дефиниция;</w:t>
      </w:r>
      <w:r w:rsidRPr="006344C9">
        <w:rPr>
          <w:rFonts w:ascii="TimesNewRomanPSMT" w:eastAsia="Times New Roman" w:hAnsi="TimesNewRomanPSMT"/>
          <w:color w:val="000000"/>
        </w:rPr>
        <w:br/>
        <w:t>г) термин</w:t>
      </w:r>
      <w:r w:rsidRPr="006344C9">
        <w:rPr>
          <w:rFonts w:ascii="TimesNewRomanPSMT" w:eastAsia="Times New Roman" w:hAnsi="TimesNewRomanPSMT"/>
          <w:color w:val="000000"/>
        </w:rPr>
        <w:br/>
      </w:r>
      <w:r>
        <w:rPr>
          <w:rFonts w:ascii="TimesNewRomanPSMT" w:eastAsia="Times New Roman" w:hAnsi="TimesNewRomanPSMT"/>
          <w:color w:val="000000"/>
        </w:rPr>
        <w:t xml:space="preserve">18. </w:t>
      </w:r>
      <w:r w:rsidRPr="006344C9">
        <w:rPr>
          <w:rFonts w:ascii="TimesNewRomanPSMT" w:eastAsia="Times New Roman" w:hAnsi="TimesNewRomanPSMT"/>
          <w:color w:val="000000"/>
        </w:rPr>
        <w:t>Эмпиризм — это:</w:t>
      </w:r>
      <w:r w:rsidRPr="006344C9">
        <w:rPr>
          <w:rFonts w:ascii="TimesNewRomanPSMT" w:eastAsia="Times New Roman" w:hAnsi="TimesNewRomanPSMT"/>
          <w:color w:val="000000"/>
        </w:rPr>
        <w:br/>
        <w:t>а) направление в теории познания, считающее мышление источником знания;</w:t>
      </w:r>
      <w:r w:rsidRPr="006344C9">
        <w:rPr>
          <w:rFonts w:ascii="TimesNewRomanPSMT" w:eastAsia="Times New Roman" w:hAnsi="TimesNewRomanPSMT"/>
          <w:color w:val="000000"/>
        </w:rPr>
        <w:br/>
        <w:t>б) направление в теории познания, считающее чувственный опыт источником</w:t>
      </w:r>
      <w:r w:rsidRPr="006344C9">
        <w:rPr>
          <w:rFonts w:ascii="TimesNewRomanPSMT" w:eastAsia="Times New Roman" w:hAnsi="TimesNewRomanPSMT"/>
          <w:color w:val="000000"/>
        </w:rPr>
        <w:br/>
        <w:t>знания;</w:t>
      </w:r>
      <w:r w:rsidRPr="006344C9">
        <w:rPr>
          <w:rFonts w:ascii="TimesNewRomanPSMT" w:eastAsia="Times New Roman" w:hAnsi="TimesNewRomanPSMT"/>
          <w:color w:val="000000"/>
        </w:rPr>
        <w:br/>
        <w:t>в) направление в теории познания, считающее абсолютное сознание источником</w:t>
      </w:r>
      <w:r w:rsidRPr="006344C9">
        <w:rPr>
          <w:rFonts w:ascii="TimesNewRomanPSMT" w:eastAsia="Times New Roman" w:hAnsi="TimesNewRomanPSMT"/>
          <w:color w:val="000000"/>
        </w:rPr>
        <w:br/>
        <w:t>знания;</w:t>
      </w:r>
      <w:r w:rsidRPr="006344C9">
        <w:rPr>
          <w:rFonts w:ascii="TimesNewRomanPSMT" w:eastAsia="Times New Roman" w:hAnsi="TimesNewRomanPSMT"/>
          <w:color w:val="000000"/>
        </w:rPr>
        <w:br/>
        <w:t>г) направление в теории познания, считающее интуицию источником знания</w:t>
      </w:r>
      <w:r w:rsidRPr="006344C9">
        <w:rPr>
          <w:rFonts w:ascii="TimesNewRomanPSMT" w:eastAsia="Times New Roman" w:hAnsi="TimesNewRomanPSMT"/>
          <w:color w:val="000000"/>
        </w:rPr>
        <w:br/>
      </w:r>
      <w:r>
        <w:rPr>
          <w:rFonts w:ascii="TimesNewRomanPSMT" w:eastAsia="Times New Roman" w:hAnsi="TimesNewRomanPSMT"/>
          <w:color w:val="000000"/>
        </w:rPr>
        <w:t xml:space="preserve">19. </w:t>
      </w:r>
      <w:r w:rsidRPr="006344C9">
        <w:rPr>
          <w:rFonts w:ascii="TimesNewRomanPSMT" w:eastAsia="Times New Roman" w:hAnsi="TimesNewRomanPSMT"/>
          <w:color w:val="000000"/>
        </w:rPr>
        <w:t>Укажите один или несколько верных ответов. В каких современных философских</w:t>
      </w:r>
      <w:r>
        <w:rPr>
          <w:rFonts w:eastAsia="Times New Roman"/>
        </w:rPr>
        <w:t xml:space="preserve"> </w:t>
      </w:r>
      <w:r w:rsidRPr="006344C9">
        <w:rPr>
          <w:rFonts w:ascii="TimesNewRomanPSMT" w:eastAsia="Times New Roman" w:hAnsi="TimesNewRomanPSMT"/>
          <w:color w:val="000000"/>
        </w:rPr>
        <w:t>системах проблемы научного метода и методологии занимают важное место:</w:t>
      </w:r>
      <w:r w:rsidRPr="006344C9">
        <w:rPr>
          <w:rFonts w:ascii="TimesNewRomanPSMT" w:eastAsia="Times New Roman" w:hAnsi="TimesNewRomanPSMT"/>
          <w:color w:val="000000"/>
        </w:rPr>
        <w:br/>
        <w:t xml:space="preserve">а) </w:t>
      </w:r>
      <w:proofErr w:type="spellStart"/>
      <w:r w:rsidRPr="006344C9">
        <w:rPr>
          <w:rFonts w:ascii="TimesNewRomanPSMT" w:eastAsia="Times New Roman" w:hAnsi="TimesNewRomanPSMT"/>
          <w:color w:val="000000"/>
        </w:rPr>
        <w:t>постпозитивизм</w:t>
      </w:r>
      <w:proofErr w:type="spellEnd"/>
      <w:r w:rsidRPr="006344C9">
        <w:rPr>
          <w:rFonts w:ascii="TimesNewRomanPSMT" w:eastAsia="Times New Roman" w:hAnsi="TimesNewRomanPSMT"/>
          <w:color w:val="000000"/>
        </w:rPr>
        <w:br/>
        <w:t>б) аналитическая философия</w:t>
      </w:r>
      <w:r w:rsidRPr="006344C9">
        <w:rPr>
          <w:rFonts w:ascii="TimesNewRomanPSMT" w:eastAsia="Times New Roman" w:hAnsi="TimesNewRomanPSMT"/>
          <w:color w:val="000000"/>
        </w:rPr>
        <w:br/>
        <w:t>в) структурализм</w:t>
      </w:r>
      <w:r w:rsidRPr="006344C9">
        <w:rPr>
          <w:rFonts w:ascii="TimesNewRomanPSMT" w:eastAsia="Times New Roman" w:hAnsi="TimesNewRomanPSMT"/>
          <w:color w:val="000000"/>
        </w:rPr>
        <w:br/>
        <w:t>г) нет верного ответа</w:t>
      </w:r>
      <w:r w:rsidRPr="006344C9">
        <w:rPr>
          <w:rFonts w:ascii="TimesNewRomanPSMT" w:eastAsia="Times New Roman" w:hAnsi="TimesNewRomanPSMT"/>
          <w:color w:val="000000"/>
        </w:rPr>
        <w:br/>
      </w:r>
      <w:r>
        <w:rPr>
          <w:rFonts w:ascii="TimesNewRomanPSMT" w:eastAsia="Times New Roman" w:hAnsi="TimesNewRomanPSMT"/>
          <w:color w:val="000000"/>
        </w:rPr>
        <w:t xml:space="preserve">20. </w:t>
      </w:r>
      <w:r w:rsidRPr="006344C9">
        <w:rPr>
          <w:rFonts w:ascii="TimesNewRomanPSMT" w:eastAsia="Times New Roman" w:hAnsi="TimesNewRomanPSMT"/>
          <w:color w:val="000000"/>
        </w:rPr>
        <w:t>Логический путь от общего к частному— это:</w:t>
      </w:r>
      <w:r w:rsidRPr="006344C9">
        <w:rPr>
          <w:rFonts w:ascii="TimesNewRomanPSMT" w:eastAsia="Times New Roman" w:hAnsi="TimesNewRomanPSMT"/>
          <w:color w:val="000000"/>
        </w:rPr>
        <w:br/>
      </w:r>
      <w:r>
        <w:rPr>
          <w:rFonts w:ascii="TimesNewRomanPSMT" w:eastAsia="Times New Roman" w:hAnsi="TimesNewRomanPSMT"/>
          <w:color w:val="000000"/>
        </w:rPr>
        <w:t xml:space="preserve">21. </w:t>
      </w:r>
      <w:r w:rsidRPr="006344C9">
        <w:rPr>
          <w:rFonts w:ascii="TimesNewRomanPSMT" w:eastAsia="Times New Roman" w:hAnsi="TimesNewRomanPSMT"/>
          <w:color w:val="000000"/>
        </w:rPr>
        <w:t>Какая из следующих функций является линейной?</w:t>
      </w:r>
      <w:r w:rsidRPr="006344C9">
        <w:rPr>
          <w:rFonts w:ascii="TimesNewRomanPSMT" w:eastAsia="Times New Roman" w:hAnsi="TimesNewRomanPSMT"/>
          <w:color w:val="000000"/>
        </w:rPr>
        <w:br/>
        <w:t>а. (y = x^2)</w:t>
      </w:r>
      <w:r w:rsidRPr="006344C9">
        <w:rPr>
          <w:rFonts w:ascii="TimesNewRomanPSMT" w:eastAsia="Times New Roman" w:hAnsi="TimesNewRomanPSMT"/>
          <w:color w:val="000000"/>
        </w:rPr>
        <w:br/>
        <w:t xml:space="preserve">б. (y = </w:t>
      </w:r>
      <w:proofErr w:type="spellStart"/>
      <w:r w:rsidRPr="006344C9">
        <w:rPr>
          <w:rFonts w:ascii="TimesNewRomanPSMT" w:eastAsia="Times New Roman" w:hAnsi="TimesNewRomanPSMT"/>
          <w:color w:val="000000"/>
        </w:rPr>
        <w:t>e^x</w:t>
      </w:r>
      <w:proofErr w:type="spellEnd"/>
      <w:r w:rsidRPr="006344C9">
        <w:rPr>
          <w:rFonts w:ascii="TimesNewRomanPSMT" w:eastAsia="Times New Roman" w:hAnsi="TimesNewRomanPSMT"/>
          <w:color w:val="000000"/>
        </w:rPr>
        <w:t>)</w:t>
      </w:r>
      <w:r w:rsidRPr="006344C9">
        <w:rPr>
          <w:rFonts w:ascii="TimesNewRomanPSMT" w:eastAsia="Times New Roman" w:hAnsi="TimesNewRomanPSMT"/>
          <w:color w:val="000000"/>
        </w:rPr>
        <w:br/>
        <w:t xml:space="preserve">в. (y = </w:t>
      </w:r>
      <w:proofErr w:type="spellStart"/>
      <w:r w:rsidRPr="006344C9">
        <w:rPr>
          <w:rFonts w:ascii="TimesNewRomanPSMT" w:eastAsia="Times New Roman" w:hAnsi="TimesNewRomanPSMT"/>
          <w:color w:val="000000"/>
        </w:rPr>
        <w:t>sqrt</w:t>
      </w:r>
      <w:proofErr w:type="spellEnd"/>
      <w:r w:rsidRPr="006344C9">
        <w:rPr>
          <w:rFonts w:ascii="TimesNewRomanPSMT" w:eastAsia="Times New Roman" w:hAnsi="TimesNewRomanPSMT"/>
          <w:color w:val="000000"/>
        </w:rPr>
        <w:t>{x})</w:t>
      </w:r>
      <w:r w:rsidRPr="006344C9">
        <w:rPr>
          <w:rFonts w:ascii="TimesNewRomanPSMT" w:eastAsia="Times New Roman" w:hAnsi="TimesNewRomanPSMT"/>
          <w:color w:val="000000"/>
        </w:rPr>
        <w:br/>
        <w:t>г. (y = 2x + 3)</w:t>
      </w:r>
      <w:r w:rsidRPr="006344C9">
        <w:rPr>
          <w:rFonts w:ascii="TimesNewRomanPSMT" w:eastAsia="Times New Roman" w:hAnsi="TimesNewRomanPSMT"/>
          <w:color w:val="000000"/>
        </w:rPr>
        <w:br/>
      </w:r>
      <w:r>
        <w:rPr>
          <w:rFonts w:ascii="TimesNewRomanPSMT" w:eastAsia="Times New Roman" w:hAnsi="TimesNewRomanPSMT"/>
          <w:color w:val="000000"/>
        </w:rPr>
        <w:t xml:space="preserve">22. </w:t>
      </w:r>
      <w:r w:rsidRPr="006344C9">
        <w:rPr>
          <w:rFonts w:ascii="TimesNewRomanPSMT" w:eastAsia="Times New Roman" w:hAnsi="TimesNewRomanPSMT"/>
          <w:color w:val="000000"/>
        </w:rPr>
        <w:t>Какой метод решения систем линейных уравнений использует матрицы и векторы?</w:t>
      </w:r>
      <w:r w:rsidRPr="006344C9">
        <w:rPr>
          <w:rFonts w:ascii="TimesNewRomanPSMT" w:eastAsia="Times New Roman" w:hAnsi="TimesNewRomanPSMT"/>
          <w:color w:val="000000"/>
        </w:rPr>
        <w:br/>
        <w:t>а. Метод золотого сечения</w:t>
      </w:r>
      <w:r w:rsidRPr="006344C9">
        <w:rPr>
          <w:rFonts w:ascii="TimesNewRomanPSMT" w:eastAsia="Times New Roman" w:hAnsi="TimesNewRomanPSMT"/>
          <w:color w:val="000000"/>
        </w:rPr>
        <w:br/>
        <w:t xml:space="preserve">б. Метод </w:t>
      </w:r>
      <w:proofErr w:type="spellStart"/>
      <w:r w:rsidRPr="006344C9">
        <w:rPr>
          <w:rFonts w:ascii="TimesNewRomanPSMT" w:eastAsia="Times New Roman" w:hAnsi="TimesNewRomanPSMT"/>
          <w:color w:val="000000"/>
        </w:rPr>
        <w:t>Крамера</w:t>
      </w:r>
      <w:proofErr w:type="spellEnd"/>
      <w:r w:rsidRPr="006344C9">
        <w:rPr>
          <w:rFonts w:ascii="TimesNewRomanPSMT" w:eastAsia="Times New Roman" w:hAnsi="TimesNewRomanPSMT"/>
          <w:color w:val="000000"/>
        </w:rPr>
        <w:br/>
        <w:t>в. Метод Эйлера</w:t>
      </w:r>
      <w:r w:rsidRPr="006344C9">
        <w:rPr>
          <w:rFonts w:ascii="TimesNewRomanPSMT" w:eastAsia="Times New Roman" w:hAnsi="TimesNewRomanPSMT"/>
          <w:color w:val="000000"/>
        </w:rPr>
        <w:br/>
      </w:r>
      <w:r>
        <w:rPr>
          <w:rFonts w:ascii="TimesNewRomanPSMT" w:eastAsia="Times New Roman" w:hAnsi="TimesNewRomanPSMT"/>
          <w:color w:val="000000"/>
        </w:rPr>
        <w:t xml:space="preserve">23. </w:t>
      </w:r>
      <w:r w:rsidRPr="006344C9">
        <w:rPr>
          <w:rFonts w:ascii="TimesNewRomanPSMT" w:eastAsia="Times New Roman" w:hAnsi="TimesNewRomanPSMT"/>
          <w:color w:val="000000"/>
        </w:rPr>
        <w:t>Какое из утверждений верно для дифференцируемой функции?</w:t>
      </w:r>
      <w:r w:rsidRPr="006344C9">
        <w:rPr>
          <w:rFonts w:ascii="TimesNewRomanPSMT" w:eastAsia="Times New Roman" w:hAnsi="TimesNewRomanPSMT"/>
          <w:color w:val="000000"/>
        </w:rPr>
        <w:br/>
        <w:t>а. Она обязательно монотонна</w:t>
      </w:r>
      <w:r w:rsidRPr="006344C9">
        <w:rPr>
          <w:rFonts w:ascii="TimesNewRomanPSMT" w:eastAsia="Times New Roman" w:hAnsi="TimesNewRomanPSMT"/>
          <w:color w:val="000000"/>
        </w:rPr>
        <w:br/>
        <w:t>б. Ее производная всегда равна 1</w:t>
      </w:r>
      <w:r w:rsidRPr="006344C9">
        <w:rPr>
          <w:rFonts w:ascii="TimesNewRomanPSMT" w:eastAsia="Times New Roman" w:hAnsi="TimesNewRomanPSMT"/>
          <w:color w:val="000000"/>
        </w:rPr>
        <w:br/>
        <w:t>в. Ее график имеет касательную в каждой точке</w:t>
      </w:r>
      <w:r w:rsidRPr="006344C9">
        <w:rPr>
          <w:rFonts w:ascii="TimesNewRomanPSMT" w:eastAsia="Times New Roman" w:hAnsi="TimesNewRomanPSMT"/>
          <w:color w:val="000000"/>
        </w:rPr>
        <w:br/>
        <w:t>г. Она всегда принимает положительные значения</w:t>
      </w:r>
      <w:r w:rsidRPr="006344C9">
        <w:rPr>
          <w:rFonts w:ascii="TimesNewRomanPSMT" w:eastAsia="Times New Roman" w:hAnsi="TimesNewRomanPSMT"/>
          <w:color w:val="000000"/>
        </w:rPr>
        <w:br/>
      </w:r>
      <w:r>
        <w:rPr>
          <w:rFonts w:ascii="TimesNewRomanPSMT" w:eastAsia="Times New Roman" w:hAnsi="TimesNewRomanPSMT"/>
          <w:color w:val="000000"/>
        </w:rPr>
        <w:t xml:space="preserve">24. </w:t>
      </w:r>
      <w:r w:rsidRPr="006344C9">
        <w:rPr>
          <w:rFonts w:ascii="TimesNewRomanPSMT" w:eastAsia="Times New Roman" w:hAnsi="TimesNewRomanPSMT"/>
          <w:color w:val="000000"/>
        </w:rPr>
        <w:t>Какое из следующих уравнений описывает окружность на плоскости?</w:t>
      </w:r>
      <w:r w:rsidRPr="006344C9">
        <w:rPr>
          <w:rFonts w:ascii="TimesNewRomanPSMT" w:eastAsia="Times New Roman" w:hAnsi="TimesNewRomanPSMT"/>
          <w:color w:val="000000"/>
        </w:rPr>
        <w:br/>
        <w:t>а. y = x^2</w:t>
      </w:r>
      <w:r w:rsidRPr="006344C9">
        <w:rPr>
          <w:rFonts w:ascii="TimesNewRomanPSMT" w:eastAsia="Times New Roman" w:hAnsi="TimesNewRomanPSMT"/>
          <w:color w:val="000000"/>
        </w:rPr>
        <w:br/>
      </w:r>
      <w:r w:rsidRPr="006344C9">
        <w:rPr>
          <w:rFonts w:ascii="TimesNewRomanPSMT" w:eastAsia="Times New Roman" w:hAnsi="TimesNewRomanPSMT"/>
          <w:color w:val="000000"/>
        </w:rPr>
        <w:lastRenderedPageBreak/>
        <w:t xml:space="preserve">б. y = </w:t>
      </w:r>
      <w:proofErr w:type="spellStart"/>
      <w:r w:rsidRPr="006344C9">
        <w:rPr>
          <w:rFonts w:ascii="TimesNewRomanPSMT" w:eastAsia="Times New Roman" w:hAnsi="TimesNewRomanPSMT"/>
          <w:color w:val="000000"/>
        </w:rPr>
        <w:t>mx</w:t>
      </w:r>
      <w:proofErr w:type="spellEnd"/>
      <w:r w:rsidRPr="006344C9">
        <w:rPr>
          <w:rFonts w:ascii="TimesNewRomanPSMT" w:eastAsia="Times New Roman" w:hAnsi="TimesNewRomanPSMT"/>
          <w:color w:val="000000"/>
        </w:rPr>
        <w:t xml:space="preserve"> + b</w:t>
      </w:r>
      <w:r w:rsidRPr="006344C9">
        <w:rPr>
          <w:rFonts w:ascii="TimesNewRomanPSMT" w:eastAsia="Times New Roman" w:hAnsi="TimesNewRomanPSMT"/>
          <w:color w:val="000000"/>
        </w:rPr>
        <w:br/>
        <w:t>в. x^2+y^2=r^2</w:t>
      </w:r>
      <w:r w:rsidRPr="006344C9">
        <w:rPr>
          <w:rFonts w:ascii="TimesNewRomanPSMT" w:eastAsia="Times New Roman" w:hAnsi="TimesNewRomanPSMT"/>
          <w:color w:val="000000"/>
        </w:rPr>
        <w:br/>
        <w:t xml:space="preserve">г. </w:t>
      </w:r>
      <w:proofErr w:type="spellStart"/>
      <w:r w:rsidRPr="006344C9">
        <w:rPr>
          <w:rFonts w:ascii="TimesNewRomanPSMT" w:eastAsia="Times New Roman" w:hAnsi="TimesNewRomanPSMT"/>
          <w:color w:val="000000"/>
        </w:rPr>
        <w:t>sin</w:t>
      </w:r>
      <w:proofErr w:type="spellEnd"/>
      <w:r w:rsidRPr="006344C9">
        <w:rPr>
          <w:rFonts w:ascii="TimesNewRomanPSMT" w:eastAsia="Times New Roman" w:hAnsi="TimesNewRomanPSMT"/>
          <w:color w:val="000000"/>
        </w:rPr>
        <w:t xml:space="preserve">(x) + </w:t>
      </w:r>
      <w:proofErr w:type="spellStart"/>
      <w:r w:rsidRPr="006344C9">
        <w:rPr>
          <w:rFonts w:ascii="TimesNewRomanPSMT" w:eastAsia="Times New Roman" w:hAnsi="TimesNewRomanPSMT"/>
          <w:color w:val="000000"/>
        </w:rPr>
        <w:t>cos</w:t>
      </w:r>
      <w:proofErr w:type="spellEnd"/>
      <w:r w:rsidRPr="006344C9">
        <w:rPr>
          <w:rFonts w:ascii="TimesNewRomanPSMT" w:eastAsia="Times New Roman" w:hAnsi="TimesNewRomanPSMT"/>
          <w:color w:val="000000"/>
        </w:rPr>
        <w:t>(y) = 1</w:t>
      </w:r>
      <w:r w:rsidRPr="006344C9">
        <w:rPr>
          <w:rFonts w:ascii="TimesNewRomanPSMT" w:eastAsia="Times New Roman" w:hAnsi="TimesNewRomanPSMT"/>
          <w:color w:val="000000"/>
        </w:rPr>
        <w:br/>
      </w:r>
      <w:r>
        <w:rPr>
          <w:rFonts w:ascii="TimesNewRomanPSMT" w:eastAsia="Times New Roman" w:hAnsi="TimesNewRomanPSMT"/>
          <w:color w:val="000000"/>
        </w:rPr>
        <w:t xml:space="preserve">25. </w:t>
      </w:r>
      <w:r w:rsidRPr="006344C9">
        <w:rPr>
          <w:rFonts w:ascii="TimesNewRomanPSMT" w:eastAsia="Times New Roman" w:hAnsi="TimesNewRomanPSMT"/>
          <w:color w:val="000000"/>
        </w:rPr>
        <w:t>Укажите верные методы сложения векторов:</w:t>
      </w:r>
      <w:r w:rsidRPr="006344C9">
        <w:rPr>
          <w:rFonts w:ascii="TimesNewRomanPSMT" w:eastAsia="Times New Roman" w:hAnsi="TimesNewRomanPSMT"/>
          <w:color w:val="000000"/>
        </w:rPr>
        <w:br/>
        <w:t>а. метод треугольника</w:t>
      </w:r>
      <w:r w:rsidRPr="006344C9">
        <w:rPr>
          <w:rFonts w:ascii="TimesNewRomanPSMT" w:eastAsia="Times New Roman" w:hAnsi="TimesNewRomanPSMT"/>
          <w:color w:val="000000"/>
        </w:rPr>
        <w:br/>
        <w:t>б. метод параллелограмма</w:t>
      </w:r>
      <w:r w:rsidRPr="006344C9">
        <w:rPr>
          <w:rFonts w:ascii="TimesNewRomanPSMT" w:eastAsia="Times New Roman" w:hAnsi="TimesNewRomanPSMT"/>
          <w:color w:val="000000"/>
        </w:rPr>
        <w:br/>
        <w:t>в. метод многоугольника</w:t>
      </w:r>
    </w:p>
    <w:p w:rsidR="006344C9" w:rsidRPr="006344C9" w:rsidRDefault="006344C9" w:rsidP="006344C9">
      <w:pPr>
        <w:rPr>
          <w:rFonts w:eastAsia="Times New Roman"/>
        </w:rPr>
      </w:pPr>
      <w:r>
        <w:rPr>
          <w:rFonts w:ascii="TimesNewRomanPSMT" w:eastAsia="Times New Roman" w:hAnsi="TimesNewRomanPSMT"/>
          <w:color w:val="000000"/>
        </w:rPr>
        <w:t xml:space="preserve">26. </w:t>
      </w:r>
      <w:r w:rsidRPr="006344C9">
        <w:rPr>
          <w:rFonts w:ascii="TimesNewRomanPSMT" w:eastAsia="Times New Roman" w:hAnsi="TimesNewRomanPSMT"/>
          <w:color w:val="000000"/>
        </w:rPr>
        <w:t>Укажите один или несколько верных ответов. В соответствии с теорией разделения</w:t>
      </w:r>
      <w:r>
        <w:rPr>
          <w:rFonts w:ascii="TimesNewRomanPSMT" w:eastAsia="Times New Roman" w:hAnsi="TimesNewRomanPSMT"/>
          <w:color w:val="000000"/>
        </w:rPr>
        <w:t xml:space="preserve"> </w:t>
      </w:r>
      <w:r w:rsidRPr="006344C9">
        <w:rPr>
          <w:rFonts w:ascii="TimesNewRomanPSMT" w:eastAsia="Times New Roman" w:hAnsi="TimesNewRomanPSMT"/>
          <w:color w:val="000000"/>
        </w:rPr>
        <w:t>властей, исход</w:t>
      </w:r>
      <w:r>
        <w:rPr>
          <w:rFonts w:ascii="TimesNewRomanPSMT" w:eastAsia="Times New Roman" w:hAnsi="TimesNewRomanPSMT"/>
          <w:color w:val="000000"/>
        </w:rPr>
        <w:t xml:space="preserve">я из действующих правовых норм, </w:t>
      </w:r>
      <w:r w:rsidRPr="006344C9">
        <w:rPr>
          <w:rFonts w:ascii="TimesNewRomanPSMT" w:eastAsia="Times New Roman" w:hAnsi="TimesNewRomanPSMT"/>
          <w:color w:val="000000"/>
        </w:rPr>
        <w:t>государственная власть</w:t>
      </w:r>
      <w:r>
        <w:rPr>
          <w:rFonts w:ascii="TimesNewRomanPSMT" w:eastAsia="Times New Roman" w:hAnsi="TimesNewRomanPSMT"/>
          <w:color w:val="000000"/>
        </w:rPr>
        <w:t xml:space="preserve"> </w:t>
      </w:r>
      <w:r w:rsidRPr="006344C9">
        <w:rPr>
          <w:rFonts w:ascii="TimesNewRomanPSMT" w:eastAsia="Times New Roman" w:hAnsi="TimesNewRomanPSMT"/>
          <w:color w:val="000000"/>
        </w:rPr>
        <w:t>подразделяется на:</w:t>
      </w:r>
    </w:p>
    <w:p w:rsidR="006344C9" w:rsidRDefault="006344C9" w:rsidP="006344C9">
      <w:pPr>
        <w:rPr>
          <w:rFonts w:ascii="TimesNewRomanPSMT" w:eastAsia="Times New Roman" w:hAnsi="TimesNewRomanPSMT"/>
          <w:color w:val="000000"/>
        </w:rPr>
      </w:pPr>
      <w:r w:rsidRPr="006344C9">
        <w:rPr>
          <w:rFonts w:ascii="TimesNewRomanPSMT" w:eastAsia="Times New Roman" w:hAnsi="TimesNewRomanPSMT"/>
          <w:color w:val="000000"/>
        </w:rPr>
        <w:t>а) исполнительную</w:t>
      </w:r>
      <w:r w:rsidRPr="006344C9">
        <w:rPr>
          <w:rFonts w:ascii="TimesNewRomanPSMT" w:eastAsia="Times New Roman" w:hAnsi="TimesNewRomanPSMT"/>
          <w:color w:val="000000"/>
        </w:rPr>
        <w:br/>
        <w:t>б) законодательную</w:t>
      </w:r>
      <w:r w:rsidRPr="006344C9">
        <w:rPr>
          <w:rFonts w:ascii="TimesNewRomanPSMT" w:eastAsia="Times New Roman" w:hAnsi="TimesNewRomanPSMT"/>
          <w:color w:val="000000"/>
        </w:rPr>
        <w:br/>
        <w:t>в) судебную</w:t>
      </w:r>
      <w:r w:rsidRPr="006344C9">
        <w:rPr>
          <w:rFonts w:ascii="TimesNewRomanPSMT" w:eastAsia="Times New Roman" w:hAnsi="TimesNewRomanPSMT"/>
          <w:color w:val="000000"/>
        </w:rPr>
        <w:br/>
        <w:t>г) нет верного ответа</w:t>
      </w:r>
      <w:r w:rsidRPr="006344C9">
        <w:rPr>
          <w:rFonts w:ascii="TimesNewRomanPSMT" w:eastAsia="Times New Roman" w:hAnsi="TimesNewRomanPSMT"/>
          <w:color w:val="000000"/>
        </w:rPr>
        <w:br/>
      </w:r>
      <w:r>
        <w:rPr>
          <w:rFonts w:ascii="TimesNewRomanPSMT" w:eastAsia="Times New Roman" w:hAnsi="TimesNewRomanPSMT"/>
          <w:color w:val="000000"/>
        </w:rPr>
        <w:t xml:space="preserve">27. </w:t>
      </w:r>
      <w:r w:rsidRPr="006344C9">
        <w:rPr>
          <w:rFonts w:ascii="TimesNewRomanPSMT" w:eastAsia="Times New Roman" w:hAnsi="TimesNewRomanPSMT"/>
          <w:color w:val="000000"/>
        </w:rPr>
        <w:t>Укажите из нижеперечисленных нормативно-правовой акт, обладающий высшей</w:t>
      </w:r>
      <w:r>
        <w:rPr>
          <w:rFonts w:ascii="TimesNewRomanPSMT" w:eastAsia="Times New Roman" w:hAnsi="TimesNewRomanPSMT"/>
          <w:color w:val="000000"/>
        </w:rPr>
        <w:t xml:space="preserve"> </w:t>
      </w:r>
      <w:r w:rsidRPr="006344C9">
        <w:rPr>
          <w:rFonts w:ascii="TimesNewRomanPSMT" w:eastAsia="Times New Roman" w:hAnsi="TimesNewRomanPSMT"/>
          <w:color w:val="000000"/>
        </w:rPr>
        <w:t>юридической силой:</w:t>
      </w:r>
      <w:r w:rsidRPr="006344C9">
        <w:rPr>
          <w:rFonts w:ascii="TimesNewRomanPSMT" w:eastAsia="Times New Roman" w:hAnsi="TimesNewRomanPSMT"/>
          <w:color w:val="000000"/>
        </w:rPr>
        <w:br/>
        <w:t>а) указ Президента РФ;</w:t>
      </w:r>
      <w:r w:rsidRPr="006344C9">
        <w:rPr>
          <w:rFonts w:ascii="TimesNewRomanPSMT" w:eastAsia="Times New Roman" w:hAnsi="TimesNewRomanPSMT"/>
          <w:color w:val="000000"/>
        </w:rPr>
        <w:br/>
        <w:t>б) постановление Правительства РФ;</w:t>
      </w:r>
      <w:r w:rsidRPr="006344C9">
        <w:rPr>
          <w:rFonts w:ascii="TimesNewRomanPSMT" w:eastAsia="Times New Roman" w:hAnsi="TimesNewRomanPSMT"/>
          <w:color w:val="000000"/>
        </w:rPr>
        <w:br/>
        <w:t xml:space="preserve">в) </w:t>
      </w:r>
      <w:proofErr w:type="spellStart"/>
      <w:r w:rsidRPr="006344C9">
        <w:rPr>
          <w:rFonts w:ascii="TimesNewRomanPSMT" w:eastAsia="Times New Roman" w:hAnsi="TimesNewRomanPSMT"/>
          <w:color w:val="000000"/>
        </w:rPr>
        <w:t>федеральныйзакон</w:t>
      </w:r>
      <w:proofErr w:type="spellEnd"/>
      <w:r w:rsidRPr="006344C9">
        <w:rPr>
          <w:rFonts w:ascii="TimesNewRomanPSMT" w:eastAsia="Times New Roman" w:hAnsi="TimesNewRomanPSMT"/>
          <w:color w:val="000000"/>
        </w:rPr>
        <w:t>;</w:t>
      </w:r>
      <w:r w:rsidRPr="006344C9">
        <w:rPr>
          <w:rFonts w:ascii="TimesNewRomanPSMT" w:eastAsia="Times New Roman" w:hAnsi="TimesNewRomanPSMT"/>
          <w:color w:val="000000"/>
        </w:rPr>
        <w:br/>
        <w:t>г) распоряжения федеральных министерств и ведомств</w:t>
      </w:r>
      <w:r w:rsidRPr="006344C9">
        <w:rPr>
          <w:rFonts w:ascii="TimesNewRomanPSMT" w:eastAsia="Times New Roman" w:hAnsi="TimesNewRomanPSMT"/>
          <w:color w:val="000000"/>
        </w:rPr>
        <w:br/>
      </w:r>
      <w:r>
        <w:rPr>
          <w:rFonts w:ascii="TimesNewRomanPSMT" w:eastAsia="Times New Roman" w:hAnsi="TimesNewRomanPSMT"/>
          <w:color w:val="000000"/>
        </w:rPr>
        <w:t xml:space="preserve">28. </w:t>
      </w:r>
      <w:r w:rsidRPr="006344C9">
        <w:rPr>
          <w:rFonts w:ascii="TimesNewRomanPSMT" w:eastAsia="Times New Roman" w:hAnsi="TimesNewRomanPSMT"/>
          <w:color w:val="000000"/>
        </w:rPr>
        <w:t>Принадлежащее конкретному лицу в правоотношении право называется:</w:t>
      </w:r>
      <w:r w:rsidRPr="006344C9">
        <w:rPr>
          <w:rFonts w:ascii="TimesNewRomanPSMT" w:eastAsia="Times New Roman" w:hAnsi="TimesNewRomanPSMT"/>
          <w:color w:val="000000"/>
        </w:rPr>
        <w:br/>
        <w:t>а) моральное право;</w:t>
      </w:r>
      <w:r w:rsidRPr="006344C9">
        <w:rPr>
          <w:rFonts w:ascii="TimesNewRomanPSMT" w:eastAsia="Times New Roman" w:hAnsi="TimesNewRomanPSMT"/>
          <w:color w:val="000000"/>
        </w:rPr>
        <w:br/>
        <w:t xml:space="preserve">б) </w:t>
      </w:r>
      <w:proofErr w:type="spellStart"/>
      <w:r w:rsidRPr="006344C9">
        <w:rPr>
          <w:rFonts w:ascii="TimesNewRomanPSMT" w:eastAsia="Times New Roman" w:hAnsi="TimesNewRomanPSMT"/>
          <w:color w:val="000000"/>
        </w:rPr>
        <w:t>субъективноеправо</w:t>
      </w:r>
      <w:proofErr w:type="spellEnd"/>
      <w:r w:rsidRPr="006344C9">
        <w:rPr>
          <w:rFonts w:ascii="TimesNewRomanPSMT" w:eastAsia="Times New Roman" w:hAnsi="TimesNewRomanPSMT"/>
          <w:color w:val="000000"/>
        </w:rPr>
        <w:t>;</w:t>
      </w:r>
      <w:r w:rsidRPr="006344C9">
        <w:rPr>
          <w:rFonts w:ascii="TimesNewRomanPSMT" w:eastAsia="Times New Roman" w:hAnsi="TimesNewRomanPSMT"/>
          <w:color w:val="000000"/>
        </w:rPr>
        <w:br/>
        <w:t>в) объективное право;</w:t>
      </w:r>
      <w:r w:rsidRPr="006344C9">
        <w:rPr>
          <w:rFonts w:ascii="TimesNewRomanPSMT" w:eastAsia="Times New Roman" w:hAnsi="TimesNewRomanPSMT"/>
          <w:color w:val="000000"/>
        </w:rPr>
        <w:br/>
        <w:t>г) абстрактное право</w:t>
      </w:r>
      <w:r w:rsidRPr="006344C9">
        <w:rPr>
          <w:rFonts w:ascii="TimesNewRomanPSMT" w:eastAsia="Times New Roman" w:hAnsi="TimesNewRomanPSMT"/>
          <w:color w:val="000000"/>
        </w:rPr>
        <w:br/>
      </w:r>
      <w:r>
        <w:rPr>
          <w:rFonts w:ascii="TimesNewRomanPSMT" w:eastAsia="Times New Roman" w:hAnsi="TimesNewRomanPSMT"/>
          <w:color w:val="000000"/>
        </w:rPr>
        <w:t xml:space="preserve">29. </w:t>
      </w:r>
      <w:r w:rsidRPr="006344C9">
        <w:rPr>
          <w:rFonts w:ascii="TimesNewRomanPSMT" w:eastAsia="Times New Roman" w:hAnsi="TimesNewRomanPSMT"/>
          <w:color w:val="000000"/>
        </w:rPr>
        <w:t>Укажите один или несколько верных ответов. Основными признаками правового</w:t>
      </w:r>
      <w:r w:rsidR="002B1770">
        <w:rPr>
          <w:rFonts w:ascii="TimesNewRomanPSMT" w:eastAsia="Times New Roman" w:hAnsi="TimesNewRomanPSMT"/>
          <w:color w:val="000000"/>
        </w:rPr>
        <w:t xml:space="preserve"> </w:t>
      </w:r>
      <w:r w:rsidRPr="006344C9">
        <w:rPr>
          <w:rFonts w:ascii="TimesNewRomanPSMT" w:eastAsia="Times New Roman" w:hAnsi="TimesNewRomanPSMT"/>
          <w:color w:val="000000"/>
        </w:rPr>
        <w:t>государства являются:</w:t>
      </w:r>
      <w:r w:rsidRPr="006344C9">
        <w:rPr>
          <w:rFonts w:ascii="TimesNewRomanPSMT" w:eastAsia="Times New Roman" w:hAnsi="TimesNewRomanPSMT"/>
          <w:color w:val="000000"/>
        </w:rPr>
        <w:br/>
        <w:t>а) верховенство закона во всех сферах общественной жизни;</w:t>
      </w:r>
      <w:r w:rsidRPr="006344C9">
        <w:rPr>
          <w:rFonts w:ascii="TimesNewRomanPSMT" w:eastAsia="Times New Roman" w:hAnsi="TimesNewRomanPSMT"/>
          <w:color w:val="000000"/>
        </w:rPr>
        <w:br/>
        <w:t>б) принцип разделения властей</w:t>
      </w:r>
      <w:r w:rsidRPr="006344C9">
        <w:rPr>
          <w:rFonts w:ascii="TimesNewRomanPSMT" w:eastAsia="Times New Roman" w:hAnsi="TimesNewRomanPSMT"/>
          <w:color w:val="000000"/>
        </w:rPr>
        <w:br/>
        <w:t>в) взаимная ответственность личности и государства</w:t>
      </w:r>
      <w:r w:rsidRPr="006344C9">
        <w:rPr>
          <w:rFonts w:ascii="TimesNewRomanPSMT" w:eastAsia="Times New Roman" w:hAnsi="TimesNewRomanPSMT"/>
          <w:color w:val="000000"/>
        </w:rPr>
        <w:br/>
        <w:t>г) нет верного ответа</w:t>
      </w:r>
      <w:r w:rsidRPr="006344C9">
        <w:rPr>
          <w:rFonts w:ascii="TimesNewRomanPSMT" w:eastAsia="Times New Roman" w:hAnsi="TimesNewRomanPSMT"/>
          <w:color w:val="000000"/>
        </w:rPr>
        <w:br/>
      </w:r>
      <w:r>
        <w:rPr>
          <w:rFonts w:ascii="TimesNewRomanPSMT" w:eastAsia="Times New Roman" w:hAnsi="TimesNewRomanPSMT"/>
          <w:color w:val="000000"/>
        </w:rPr>
        <w:t xml:space="preserve">30. </w:t>
      </w:r>
      <w:r w:rsidRPr="006344C9">
        <w:rPr>
          <w:rFonts w:ascii="TimesNewRomanPSMT" w:eastAsia="Times New Roman" w:hAnsi="TimesNewRomanPSMT"/>
          <w:color w:val="000000"/>
        </w:rPr>
        <w:t>Укажите один или несколько верных ответов. Признаками права является то, что</w:t>
      </w:r>
      <w:r w:rsidR="002B1770">
        <w:rPr>
          <w:rFonts w:ascii="TimesNewRomanPSMT" w:eastAsia="Times New Roman" w:hAnsi="TimesNewRomanPSMT"/>
          <w:color w:val="000000"/>
        </w:rPr>
        <w:t xml:space="preserve"> </w:t>
      </w:r>
      <w:r w:rsidRPr="006344C9">
        <w:rPr>
          <w:rFonts w:ascii="TimesNewRomanPSMT" w:eastAsia="Times New Roman" w:hAnsi="TimesNewRomanPSMT"/>
          <w:color w:val="000000"/>
        </w:rPr>
        <w:t>оно:</w:t>
      </w:r>
      <w:r w:rsidRPr="006344C9">
        <w:rPr>
          <w:rFonts w:ascii="TimesNewRomanPSMT" w:eastAsia="Times New Roman" w:hAnsi="TimesNewRomanPSMT"/>
          <w:color w:val="000000"/>
        </w:rPr>
        <w:br/>
        <w:t>а) выражает волю экономически господствующего класса;</w:t>
      </w:r>
      <w:r w:rsidRPr="006344C9">
        <w:rPr>
          <w:rFonts w:ascii="TimesNewRomanPSMT" w:eastAsia="Times New Roman" w:hAnsi="TimesNewRomanPSMT"/>
          <w:color w:val="000000"/>
        </w:rPr>
        <w:br/>
        <w:t>б) характеризуется конкретностью, определенностью;</w:t>
      </w:r>
      <w:r w:rsidRPr="006344C9">
        <w:rPr>
          <w:rFonts w:ascii="TimesNewRomanPSMT" w:eastAsia="Times New Roman" w:hAnsi="TimesNewRomanPSMT"/>
          <w:color w:val="000000"/>
        </w:rPr>
        <w:br/>
        <w:t>в) состоит из норм, имеющих общеобязательную силу</w:t>
      </w:r>
      <w:r w:rsidRPr="006344C9">
        <w:rPr>
          <w:rFonts w:ascii="TimesNewRomanPSMT" w:eastAsia="Times New Roman" w:hAnsi="TimesNewRomanPSMT"/>
          <w:color w:val="000000"/>
        </w:rPr>
        <w:br/>
        <w:t>г) нет верного ответа</w:t>
      </w:r>
      <w:r w:rsidRPr="006344C9">
        <w:rPr>
          <w:rFonts w:ascii="TimesNewRomanPSMT" w:eastAsia="Times New Roman" w:hAnsi="TimesNewRomanPSMT"/>
          <w:color w:val="000000"/>
        </w:rPr>
        <w:br/>
      </w:r>
      <w:r>
        <w:rPr>
          <w:rFonts w:ascii="TimesNewRomanPSMT" w:eastAsia="Times New Roman" w:hAnsi="TimesNewRomanPSMT"/>
          <w:color w:val="000000"/>
        </w:rPr>
        <w:lastRenderedPageBreak/>
        <w:t xml:space="preserve">31 </w:t>
      </w:r>
      <w:r w:rsidRPr="006344C9">
        <w:rPr>
          <w:rFonts w:ascii="TimesNewRomanPSMT" w:eastAsia="Times New Roman" w:hAnsi="TimesNewRomanPSMT"/>
          <w:color w:val="000000"/>
        </w:rPr>
        <w:t>Основной закон государства – это…</w:t>
      </w:r>
      <w:r w:rsidRPr="006344C9">
        <w:rPr>
          <w:rFonts w:ascii="TimesNewRomanPSMT" w:eastAsia="Times New Roman" w:hAnsi="TimesNewRomanPSMT"/>
          <w:color w:val="000000"/>
        </w:rPr>
        <w:br/>
      </w:r>
      <w:r>
        <w:rPr>
          <w:rFonts w:ascii="TimesNewRomanPSMT" w:eastAsia="Times New Roman" w:hAnsi="TimesNewRomanPSMT"/>
          <w:color w:val="000000"/>
        </w:rPr>
        <w:t xml:space="preserve">32. </w:t>
      </w:r>
      <w:r w:rsidRPr="006344C9">
        <w:rPr>
          <w:rFonts w:ascii="TimesNewRomanPSMT" w:eastAsia="Times New Roman" w:hAnsi="TimesNewRomanPSMT"/>
          <w:color w:val="000000"/>
        </w:rPr>
        <w:t>Нормальная продолжительность рабочего времени не может превышать … часов в</w:t>
      </w:r>
      <w:r>
        <w:rPr>
          <w:rFonts w:ascii="TimesNewRomanPSMT" w:eastAsia="Times New Roman" w:hAnsi="TimesNewRomanPSMT"/>
          <w:color w:val="000000"/>
        </w:rPr>
        <w:t xml:space="preserve"> </w:t>
      </w:r>
      <w:r w:rsidRPr="006344C9">
        <w:rPr>
          <w:rFonts w:ascii="TimesNewRomanPSMT" w:eastAsia="Times New Roman" w:hAnsi="TimesNewRomanPSMT"/>
          <w:color w:val="000000"/>
        </w:rPr>
        <w:t>неделю</w:t>
      </w:r>
      <w:r w:rsidRPr="006344C9">
        <w:rPr>
          <w:rFonts w:ascii="TimesNewRomanPSMT" w:eastAsia="Times New Roman" w:hAnsi="TimesNewRomanPSMT"/>
          <w:color w:val="000000"/>
        </w:rPr>
        <w:br/>
      </w:r>
      <w:r>
        <w:rPr>
          <w:rFonts w:ascii="TimesNewRomanPSMT" w:eastAsia="Times New Roman" w:hAnsi="TimesNewRomanPSMT"/>
          <w:color w:val="000000"/>
        </w:rPr>
        <w:t xml:space="preserve">33. </w:t>
      </w:r>
      <w:r w:rsidRPr="006344C9">
        <w:rPr>
          <w:rFonts w:ascii="TimesNewRomanPSMT" w:eastAsia="Times New Roman" w:hAnsi="TimesNewRomanPSMT"/>
          <w:color w:val="000000"/>
        </w:rPr>
        <w:t>В правовом государстве законы принимаются:</w:t>
      </w:r>
      <w:r w:rsidRPr="006344C9">
        <w:rPr>
          <w:rFonts w:ascii="TimesNewRomanPSMT" w:eastAsia="Times New Roman" w:hAnsi="TimesNewRomanPSMT"/>
          <w:color w:val="000000"/>
        </w:rPr>
        <w:br/>
      </w:r>
      <w:r>
        <w:rPr>
          <w:rFonts w:ascii="TimesNewRomanPSMT" w:eastAsia="Times New Roman" w:hAnsi="TimesNewRomanPSMT"/>
          <w:color w:val="000000"/>
        </w:rPr>
        <w:t xml:space="preserve">34. </w:t>
      </w:r>
      <w:r w:rsidRPr="006344C9">
        <w:rPr>
          <w:rFonts w:ascii="TimesNewRomanPSMT" w:eastAsia="Times New Roman" w:hAnsi="TimesNewRomanPSMT"/>
          <w:color w:val="000000"/>
        </w:rPr>
        <w:t>Кто в правовом государстве является источником власти:</w:t>
      </w:r>
      <w:r w:rsidRPr="006344C9">
        <w:rPr>
          <w:rFonts w:ascii="TimesNewRomanPSMT" w:eastAsia="Times New Roman" w:hAnsi="TimesNewRomanPSMT"/>
          <w:color w:val="000000"/>
        </w:rPr>
        <w:br/>
      </w:r>
      <w:r>
        <w:rPr>
          <w:rFonts w:ascii="TimesNewRomanPSMT" w:eastAsia="Times New Roman" w:hAnsi="TimesNewRomanPSMT"/>
          <w:color w:val="000000"/>
        </w:rPr>
        <w:t xml:space="preserve">35. </w:t>
      </w:r>
      <w:r w:rsidRPr="006344C9">
        <w:rPr>
          <w:rFonts w:ascii="TimesNewRomanPSMT" w:eastAsia="Times New Roman" w:hAnsi="TimesNewRomanPSMT"/>
          <w:color w:val="000000"/>
        </w:rPr>
        <w:t>Укажите правильный ответ. Согласно Конституции РФ Российская Федерация по</w:t>
      </w:r>
      <w:r>
        <w:rPr>
          <w:rFonts w:eastAsia="Times New Roman"/>
        </w:rPr>
        <w:t xml:space="preserve"> </w:t>
      </w:r>
      <w:r w:rsidRPr="006344C9">
        <w:rPr>
          <w:rFonts w:ascii="TimesNewRomanPSMT" w:eastAsia="Times New Roman" w:hAnsi="TimesNewRomanPSMT"/>
          <w:color w:val="000000"/>
        </w:rPr>
        <w:t>форме правления является:</w:t>
      </w:r>
      <w:r w:rsidRPr="006344C9">
        <w:rPr>
          <w:rFonts w:ascii="TimesNewRomanPSMT" w:eastAsia="Times New Roman" w:hAnsi="TimesNewRomanPSMT"/>
          <w:color w:val="000000"/>
        </w:rPr>
        <w:br/>
      </w:r>
      <w:r>
        <w:rPr>
          <w:rFonts w:ascii="TimesNewRomanPSMT" w:eastAsia="Times New Roman" w:hAnsi="TimesNewRomanPSMT"/>
          <w:color w:val="000000"/>
        </w:rPr>
        <w:t xml:space="preserve">36. </w:t>
      </w:r>
      <w:r w:rsidRPr="006344C9">
        <w:rPr>
          <w:rFonts w:ascii="TimesNewRomanPSMT" w:eastAsia="Times New Roman" w:hAnsi="TimesNewRomanPSMT"/>
          <w:color w:val="000000"/>
        </w:rPr>
        <w:t>Укажите правильный ответ. Согласно Конституции РФ Российская Федерация по</w:t>
      </w:r>
      <w:r>
        <w:rPr>
          <w:rFonts w:ascii="TimesNewRomanPSMT" w:eastAsia="Times New Roman" w:hAnsi="TimesNewRomanPSMT"/>
          <w:color w:val="000000"/>
        </w:rPr>
        <w:t xml:space="preserve"> </w:t>
      </w:r>
      <w:r w:rsidRPr="006344C9">
        <w:rPr>
          <w:rFonts w:ascii="TimesNewRomanPSMT" w:eastAsia="Times New Roman" w:hAnsi="TimesNewRomanPSMT"/>
          <w:color w:val="000000"/>
        </w:rPr>
        <w:t>форме государственного устройства является:</w:t>
      </w:r>
      <w:r w:rsidRPr="006344C9">
        <w:rPr>
          <w:rFonts w:ascii="TimesNewRomanPSMT" w:eastAsia="Times New Roman" w:hAnsi="TimesNewRomanPSMT"/>
          <w:color w:val="000000"/>
        </w:rPr>
        <w:br/>
      </w:r>
      <w:r>
        <w:rPr>
          <w:rFonts w:ascii="TimesNewRomanPSMT" w:eastAsia="Times New Roman" w:hAnsi="TimesNewRomanPSMT"/>
          <w:color w:val="000000"/>
        </w:rPr>
        <w:t xml:space="preserve">37. </w:t>
      </w:r>
      <w:r w:rsidRPr="006344C9">
        <w:rPr>
          <w:rFonts w:ascii="TimesNewRomanPSMT" w:eastAsia="Times New Roman" w:hAnsi="TimesNewRomanPSMT"/>
          <w:color w:val="000000"/>
        </w:rPr>
        <w:t>Как называется процедура прямого участия народа в принятии решений по</w:t>
      </w:r>
      <w:r>
        <w:rPr>
          <w:rFonts w:ascii="TimesNewRomanPSMT" w:eastAsia="Times New Roman" w:hAnsi="TimesNewRomanPSMT"/>
          <w:color w:val="000000"/>
        </w:rPr>
        <w:t xml:space="preserve"> </w:t>
      </w:r>
      <w:r w:rsidRPr="006344C9">
        <w:rPr>
          <w:rFonts w:ascii="TimesNewRomanPSMT" w:eastAsia="Times New Roman" w:hAnsi="TimesNewRomanPSMT"/>
          <w:color w:val="000000"/>
        </w:rPr>
        <w:t>важнейшим вопросам государственной жизни:</w:t>
      </w:r>
      <w:r w:rsidRPr="006344C9">
        <w:rPr>
          <w:rFonts w:ascii="TimesNewRomanPSMT" w:eastAsia="Times New Roman" w:hAnsi="TimesNewRomanPSMT"/>
          <w:color w:val="000000"/>
        </w:rPr>
        <w:br/>
      </w:r>
      <w:r>
        <w:rPr>
          <w:rFonts w:ascii="TimesNewRomanPSMT" w:eastAsia="Times New Roman" w:hAnsi="TimesNewRomanPSMT"/>
          <w:color w:val="000000"/>
        </w:rPr>
        <w:t xml:space="preserve">38. </w:t>
      </w:r>
      <w:r w:rsidRPr="006344C9">
        <w:rPr>
          <w:rFonts w:ascii="TimesNewRomanPSMT" w:eastAsia="Times New Roman" w:hAnsi="TimesNewRomanPSMT"/>
          <w:color w:val="000000"/>
        </w:rPr>
        <w:t>Бипатрид–это</w:t>
      </w:r>
      <w:r w:rsidRPr="006344C9">
        <w:rPr>
          <w:rFonts w:ascii="TimesNewRomanPSMT" w:eastAsia="Times New Roman" w:hAnsi="TimesNewRomanPSMT"/>
          <w:color w:val="000000"/>
        </w:rPr>
        <w:br/>
        <w:t>а) гражданин РФ;</w:t>
      </w:r>
      <w:r w:rsidRPr="006344C9">
        <w:rPr>
          <w:rFonts w:ascii="TimesNewRomanPSMT" w:eastAsia="Times New Roman" w:hAnsi="TimesNewRomanPSMT"/>
          <w:color w:val="000000"/>
        </w:rPr>
        <w:br/>
        <w:t>б) иностранный гражданин;</w:t>
      </w:r>
      <w:r w:rsidRPr="006344C9">
        <w:rPr>
          <w:rFonts w:ascii="TimesNewRomanPSMT" w:eastAsia="Times New Roman" w:hAnsi="TimesNewRomanPSMT"/>
          <w:color w:val="000000"/>
        </w:rPr>
        <w:br/>
        <w:t>в) лицо без гражданства;</w:t>
      </w:r>
      <w:r w:rsidRPr="006344C9">
        <w:rPr>
          <w:rFonts w:ascii="TimesNewRomanPSMT" w:eastAsia="Times New Roman" w:hAnsi="TimesNewRomanPSMT"/>
          <w:color w:val="000000"/>
        </w:rPr>
        <w:br/>
        <w:t>г) лицо с двойным гражданством</w:t>
      </w:r>
      <w:r w:rsidRPr="006344C9">
        <w:rPr>
          <w:rFonts w:ascii="TimesNewRomanPSMT" w:eastAsia="Times New Roman" w:hAnsi="TimesNewRomanPSMT"/>
          <w:color w:val="000000"/>
        </w:rPr>
        <w:br/>
      </w:r>
      <w:r>
        <w:rPr>
          <w:rFonts w:ascii="TimesNewRomanPSMT" w:eastAsia="Times New Roman" w:hAnsi="TimesNewRomanPSMT"/>
          <w:color w:val="000000"/>
        </w:rPr>
        <w:t xml:space="preserve">39. </w:t>
      </w:r>
      <w:r w:rsidRPr="006344C9">
        <w:rPr>
          <w:rFonts w:ascii="TimesNewRomanPSMT" w:eastAsia="Times New Roman" w:hAnsi="TimesNewRomanPSMT"/>
          <w:color w:val="000000"/>
        </w:rPr>
        <w:t>Установите документы по юридической силе (от более важного к менее важному):</w:t>
      </w:r>
      <w:r>
        <w:rPr>
          <w:rFonts w:ascii="TimesNewRomanPSMT" w:eastAsia="Times New Roman" w:hAnsi="TimesNewRomanPSMT"/>
          <w:color w:val="000000"/>
        </w:rPr>
        <w:t xml:space="preserve"> </w:t>
      </w:r>
      <w:r w:rsidRPr="006344C9">
        <w:rPr>
          <w:rFonts w:ascii="TimesNewRomanPSMT" w:eastAsia="Times New Roman" w:hAnsi="TimesNewRomanPSMT"/>
          <w:color w:val="000000"/>
        </w:rPr>
        <w:t>федеральный закон, коллективное соглашение, конституция</w:t>
      </w:r>
      <w:r>
        <w:rPr>
          <w:rFonts w:ascii="TimesNewRomanPSMT" w:eastAsia="Times New Roman" w:hAnsi="TimesNewRomanPSMT"/>
          <w:color w:val="000000"/>
        </w:rPr>
        <w:t xml:space="preserve"> </w:t>
      </w:r>
      <w:r w:rsidRPr="006344C9">
        <w:rPr>
          <w:rFonts w:ascii="TimesNewRomanPSMT" w:eastAsia="Times New Roman" w:hAnsi="TimesNewRomanPSMT"/>
          <w:color w:val="000000"/>
        </w:rPr>
        <w:t>Глава правительства Российской Федерации называется:</w:t>
      </w:r>
      <w:r w:rsidRPr="006344C9">
        <w:rPr>
          <w:rFonts w:ascii="TimesNewRomanPSMT" w:eastAsia="Times New Roman" w:hAnsi="TimesNewRomanPSMT"/>
          <w:color w:val="000000"/>
        </w:rPr>
        <w:br/>
        <w:t>а. Председателем кабинета министров РФ</w:t>
      </w:r>
      <w:r w:rsidRPr="006344C9">
        <w:rPr>
          <w:rFonts w:ascii="TimesNewRomanPSMT" w:eastAsia="Times New Roman" w:hAnsi="TimesNewRomanPSMT"/>
          <w:color w:val="000000"/>
        </w:rPr>
        <w:br/>
        <w:t>б. Председателем Совета Министров РФ</w:t>
      </w:r>
      <w:r w:rsidRPr="006344C9">
        <w:rPr>
          <w:rFonts w:ascii="TimesNewRomanPSMT" w:eastAsia="Times New Roman" w:hAnsi="TimesNewRomanPSMT"/>
          <w:color w:val="000000"/>
        </w:rPr>
        <w:br/>
        <w:t>в. Председателем Правительства РФ</w:t>
      </w:r>
      <w:r w:rsidRPr="006344C9">
        <w:rPr>
          <w:rFonts w:ascii="TimesNewRomanPSMT" w:eastAsia="Times New Roman" w:hAnsi="TimesNewRomanPSMT"/>
          <w:color w:val="000000"/>
        </w:rPr>
        <w:br/>
      </w:r>
      <w:r w:rsidR="002B1770">
        <w:rPr>
          <w:rFonts w:ascii="TimesNewRomanPSMT" w:eastAsia="Times New Roman" w:hAnsi="TimesNewRomanPSMT"/>
          <w:color w:val="000000"/>
        </w:rPr>
        <w:t xml:space="preserve">40. </w:t>
      </w:r>
      <w:r w:rsidRPr="006344C9">
        <w:rPr>
          <w:rFonts w:ascii="TimesNewRomanPSMT" w:eastAsia="Times New Roman" w:hAnsi="TimesNewRomanPSMT"/>
          <w:color w:val="000000"/>
        </w:rPr>
        <w:t>Работник имеет право расторгнуть трудовой договор, предупредив об этом</w:t>
      </w:r>
      <w:r w:rsidR="002B1770">
        <w:rPr>
          <w:rFonts w:ascii="TimesNewRomanPSMT" w:eastAsia="Times New Roman" w:hAnsi="TimesNewRomanPSMT"/>
          <w:color w:val="000000"/>
        </w:rPr>
        <w:t xml:space="preserve"> </w:t>
      </w:r>
      <w:r w:rsidRPr="006344C9">
        <w:rPr>
          <w:rFonts w:ascii="TimesNewRomanPSMT" w:eastAsia="Times New Roman" w:hAnsi="TimesNewRomanPSMT"/>
          <w:color w:val="000000"/>
        </w:rPr>
        <w:t>работодателя в письменной форме за _______ недели</w:t>
      </w:r>
      <w:r w:rsidRPr="006344C9">
        <w:rPr>
          <w:rFonts w:ascii="TimesNewRomanPSMT" w:eastAsia="Times New Roman" w:hAnsi="TimesNewRomanPSMT"/>
          <w:color w:val="000000"/>
        </w:rPr>
        <w:br/>
        <w:t>а. две</w:t>
      </w:r>
      <w:r w:rsidRPr="006344C9">
        <w:rPr>
          <w:rFonts w:ascii="TimesNewRomanPSMT" w:eastAsia="Times New Roman" w:hAnsi="TimesNewRomanPSMT"/>
          <w:color w:val="000000"/>
        </w:rPr>
        <w:br/>
        <w:t>б. три</w:t>
      </w:r>
      <w:r w:rsidRPr="006344C9">
        <w:rPr>
          <w:rFonts w:ascii="TimesNewRomanPSMT" w:eastAsia="Times New Roman" w:hAnsi="TimesNewRomanPSMT"/>
          <w:color w:val="000000"/>
        </w:rPr>
        <w:br/>
        <w:t>в. четыре</w:t>
      </w:r>
      <w:r w:rsidRPr="006344C9">
        <w:rPr>
          <w:rFonts w:ascii="TimesNewRomanPSMT" w:eastAsia="Times New Roman" w:hAnsi="TimesNewRomanPSMT"/>
          <w:color w:val="000000"/>
        </w:rPr>
        <w:br/>
      </w:r>
      <w:r w:rsidR="002B1770">
        <w:rPr>
          <w:rFonts w:ascii="TimesNewRomanPSMT" w:eastAsia="Times New Roman" w:hAnsi="TimesNewRomanPSMT"/>
          <w:color w:val="000000"/>
        </w:rPr>
        <w:t xml:space="preserve">41. </w:t>
      </w:r>
      <w:r w:rsidRPr="006344C9">
        <w:rPr>
          <w:rFonts w:ascii="TimesNewRomanPSMT" w:eastAsia="Times New Roman" w:hAnsi="TimesNewRomanPSMT"/>
          <w:color w:val="000000"/>
        </w:rPr>
        <w:t>Установите соответствие.</w:t>
      </w:r>
      <w:r w:rsidR="002B1770">
        <w:rPr>
          <w:rFonts w:ascii="TimesNewRomanPSMT" w:eastAsia="Times New Roman" w:hAnsi="TimesNewRomanPSMT"/>
          <w:color w:val="000000"/>
        </w:rPr>
        <w:t xml:space="preserve"> </w:t>
      </w:r>
      <w:r w:rsidRPr="006344C9">
        <w:rPr>
          <w:rFonts w:ascii="TimesNewRomanPSMT" w:eastAsia="Times New Roman" w:hAnsi="TimesNewRomanPSMT"/>
          <w:color w:val="000000"/>
        </w:rPr>
        <w:t>К какому виду юридической ответственности относится:</w:t>
      </w:r>
      <w:r w:rsidR="002B1770">
        <w:rPr>
          <w:rFonts w:ascii="TimesNewRomanPSMT" w:eastAsia="Times New Roman" w:hAnsi="TimesNewRomanPSMT"/>
          <w:color w:val="000000"/>
        </w:rPr>
        <w:t xml:space="preserve"> </w:t>
      </w:r>
      <w:r w:rsidRPr="006344C9">
        <w:rPr>
          <w:rFonts w:ascii="TimesNewRomanPSMT" w:eastAsia="Times New Roman" w:hAnsi="TimesNewRomanPSMT"/>
          <w:color w:val="000000"/>
        </w:rPr>
        <w:t>проезд на общественном транспорте без билета, опоздание на работу, оскорбление</w:t>
      </w:r>
      <w:r w:rsidR="002B1770">
        <w:rPr>
          <w:rFonts w:ascii="TimesNewRomanPSMT" w:eastAsia="Times New Roman" w:hAnsi="TimesNewRomanPSMT"/>
          <w:color w:val="000000"/>
        </w:rPr>
        <w:t xml:space="preserve"> </w:t>
      </w:r>
      <w:r w:rsidRPr="006344C9">
        <w:rPr>
          <w:rFonts w:ascii="TimesNewRomanPSMT" w:eastAsia="Times New Roman" w:hAnsi="TimesNewRomanPSMT"/>
          <w:color w:val="000000"/>
        </w:rPr>
        <w:t>человека, не обеспечение безопасных условий труда, приведших к несчастному</w:t>
      </w:r>
      <w:r w:rsidR="002B1770">
        <w:rPr>
          <w:rFonts w:ascii="TimesNewRomanPSMT" w:eastAsia="Times New Roman" w:hAnsi="TimesNewRomanPSMT"/>
          <w:color w:val="000000"/>
        </w:rPr>
        <w:t xml:space="preserve"> </w:t>
      </w:r>
      <w:r w:rsidRPr="006344C9">
        <w:rPr>
          <w:rFonts w:ascii="TimesNewRomanPSMT" w:eastAsia="Times New Roman" w:hAnsi="TimesNewRomanPSMT"/>
          <w:color w:val="000000"/>
        </w:rPr>
        <w:t>случаю на производстве</w:t>
      </w:r>
      <w:r w:rsidR="002B1770">
        <w:rPr>
          <w:rFonts w:ascii="TimesNewRomanPSMT" w:eastAsia="Times New Roman" w:hAnsi="TimesNewRomanPSMT"/>
          <w:color w:val="000000"/>
        </w:rPr>
        <w:t xml:space="preserve"> уголовная, дисциплинарная, </w:t>
      </w:r>
      <w:r w:rsidRPr="006344C9">
        <w:rPr>
          <w:rFonts w:ascii="TimesNewRomanPSMT" w:eastAsia="Times New Roman" w:hAnsi="TimesNewRomanPSMT"/>
          <w:color w:val="000000"/>
        </w:rPr>
        <w:t>административная, гражданско-правовая,</w:t>
      </w:r>
      <w:r w:rsidRPr="006344C9">
        <w:rPr>
          <w:rFonts w:ascii="TimesNewRomanPSMT" w:eastAsia="Times New Roman" w:hAnsi="TimesNewRomanPSMT"/>
          <w:color w:val="000000"/>
        </w:rPr>
        <w:br/>
      </w:r>
      <w:r w:rsidR="002B1770">
        <w:rPr>
          <w:rFonts w:ascii="TimesNewRomanPSMT" w:eastAsia="Times New Roman" w:hAnsi="TimesNewRomanPSMT"/>
          <w:color w:val="000000"/>
        </w:rPr>
        <w:t xml:space="preserve">42. </w:t>
      </w:r>
      <w:r w:rsidRPr="006344C9">
        <w:rPr>
          <w:rFonts w:ascii="TimesNewRomanPSMT" w:eastAsia="Times New Roman" w:hAnsi="TimesNewRomanPSMT"/>
          <w:color w:val="000000"/>
        </w:rPr>
        <w:t>Согласно Конституции РФ, к личным правам гражданина РФ относится право на</w:t>
      </w:r>
      <w:r w:rsidR="002B1770">
        <w:rPr>
          <w:rFonts w:ascii="TimesNewRomanPSMT" w:eastAsia="Times New Roman" w:hAnsi="TimesNewRomanPSMT"/>
          <w:color w:val="000000"/>
        </w:rPr>
        <w:t xml:space="preserve"> </w:t>
      </w:r>
      <w:r w:rsidRPr="006344C9">
        <w:rPr>
          <w:rFonts w:ascii="TimesNewRomanPSMT" w:eastAsia="Times New Roman" w:hAnsi="TimesNewRomanPSMT"/>
          <w:color w:val="000000"/>
        </w:rPr>
        <w:t>______ жилища</w:t>
      </w:r>
      <w:r w:rsidRPr="006344C9">
        <w:rPr>
          <w:rFonts w:ascii="TimesNewRomanPSMT" w:eastAsia="Times New Roman" w:hAnsi="TimesNewRomanPSMT"/>
          <w:color w:val="000000"/>
        </w:rPr>
        <w:br/>
        <w:t>а. передачу</w:t>
      </w:r>
      <w:r w:rsidRPr="006344C9">
        <w:rPr>
          <w:rFonts w:ascii="TimesNewRomanPSMT" w:eastAsia="Times New Roman" w:hAnsi="TimesNewRomanPSMT"/>
          <w:color w:val="000000"/>
        </w:rPr>
        <w:br/>
        <w:t>б. неприкосновенность</w:t>
      </w:r>
      <w:r w:rsidRPr="006344C9">
        <w:rPr>
          <w:rFonts w:ascii="TimesNewRomanPSMT" w:eastAsia="Times New Roman" w:hAnsi="TimesNewRomanPSMT"/>
          <w:color w:val="000000"/>
        </w:rPr>
        <w:br/>
        <w:t xml:space="preserve">в. </w:t>
      </w:r>
      <w:r w:rsidR="002B1770" w:rsidRPr="006344C9">
        <w:rPr>
          <w:rFonts w:ascii="TimesNewRomanPSMT" w:eastAsia="Times New Roman" w:hAnsi="TimesNewRomanPSMT" w:hint="eastAsia"/>
          <w:color w:val="000000"/>
        </w:rPr>
        <w:t>И</w:t>
      </w:r>
      <w:r w:rsidRPr="006344C9">
        <w:rPr>
          <w:rFonts w:ascii="TimesNewRomanPSMT" w:eastAsia="Times New Roman" w:hAnsi="TimesNewRomanPSMT"/>
          <w:color w:val="000000"/>
        </w:rPr>
        <w:t>спользования</w:t>
      </w:r>
    </w:p>
    <w:p w:rsidR="002B1770" w:rsidRPr="002B1770" w:rsidRDefault="002B1770" w:rsidP="002B1770">
      <w:pPr>
        <w:rPr>
          <w:rFonts w:eastAsia="Times New Roman"/>
        </w:rPr>
      </w:pPr>
      <w:r>
        <w:rPr>
          <w:rFonts w:ascii="TimesNewRomanPSMT" w:eastAsia="Times New Roman" w:hAnsi="TimesNewRomanPSMT"/>
          <w:color w:val="000000"/>
        </w:rPr>
        <w:t xml:space="preserve">43 </w:t>
      </w:r>
      <w:r w:rsidRPr="002B1770">
        <w:rPr>
          <w:rFonts w:ascii="TimesNewRomanPSMT" w:eastAsia="Times New Roman" w:hAnsi="TimesNewRomanPSMT"/>
          <w:color w:val="000000"/>
        </w:rPr>
        <w:t>Основным документом о трудовой деятельности и трудовом стаже является _______</w:t>
      </w:r>
      <w:r w:rsidRPr="002B1770">
        <w:rPr>
          <w:rFonts w:ascii="TimesNewRomanPSMT" w:eastAsia="Times New Roman" w:hAnsi="TimesNewRomanPSMT"/>
          <w:color w:val="000000"/>
        </w:rPr>
        <w:br/>
        <w:t>а. трудовая договор.</w:t>
      </w:r>
      <w:r w:rsidRPr="002B1770">
        <w:rPr>
          <w:rFonts w:ascii="TimesNewRomanPSMT" w:eastAsia="Times New Roman" w:hAnsi="TimesNewRomanPSMT"/>
          <w:color w:val="000000"/>
        </w:rPr>
        <w:br/>
        <w:t>б. трудовая книжка.</w:t>
      </w:r>
      <w:r w:rsidRPr="002B1770">
        <w:rPr>
          <w:rFonts w:ascii="TimesNewRomanPSMT" w:eastAsia="Times New Roman" w:hAnsi="TimesNewRomanPSMT"/>
          <w:color w:val="000000"/>
        </w:rPr>
        <w:br/>
        <w:t>в. паспорт</w:t>
      </w:r>
      <w:r w:rsidRPr="002B1770">
        <w:rPr>
          <w:rFonts w:ascii="TimesNewRomanPSMT" w:eastAsia="Times New Roman" w:hAnsi="TimesNewRomanPSMT"/>
          <w:color w:val="000000"/>
        </w:rPr>
        <w:br/>
      </w:r>
      <w:r>
        <w:rPr>
          <w:rFonts w:ascii="TimesNewRomanPSMT" w:eastAsia="Times New Roman" w:hAnsi="TimesNewRomanPSMT"/>
          <w:color w:val="000000"/>
        </w:rPr>
        <w:t xml:space="preserve">44. </w:t>
      </w:r>
      <w:r w:rsidRPr="002B1770">
        <w:rPr>
          <w:rFonts w:ascii="TimesNewRomanPSMT" w:eastAsia="Times New Roman" w:hAnsi="TimesNewRomanPSMT"/>
          <w:color w:val="000000"/>
        </w:rPr>
        <w:t>Место, где гражданин постоянно или преимущественно проживает, признается его</w:t>
      </w:r>
      <w:r>
        <w:rPr>
          <w:rFonts w:ascii="TimesNewRomanPSMT" w:eastAsia="Times New Roman" w:hAnsi="TimesNewRomanPSMT"/>
          <w:color w:val="000000"/>
        </w:rPr>
        <w:t xml:space="preserve"> </w:t>
      </w:r>
      <w:r w:rsidRPr="002B1770">
        <w:rPr>
          <w:rFonts w:ascii="TimesNewRomanPSMT" w:eastAsia="Times New Roman" w:hAnsi="TimesNewRomanPSMT"/>
          <w:color w:val="000000"/>
        </w:rPr>
        <w:t>______</w:t>
      </w:r>
      <w:r w:rsidRPr="002B1770">
        <w:rPr>
          <w:rFonts w:ascii="TimesNewRomanPSMT" w:eastAsia="Times New Roman" w:hAnsi="TimesNewRomanPSMT"/>
          <w:color w:val="000000"/>
        </w:rPr>
        <w:br/>
      </w:r>
      <w:r w:rsidRPr="002B1770">
        <w:rPr>
          <w:rFonts w:ascii="TimesNewRomanPSMT" w:eastAsia="Times New Roman" w:hAnsi="TimesNewRomanPSMT"/>
          <w:color w:val="000000"/>
        </w:rPr>
        <w:lastRenderedPageBreak/>
        <w:t>а. местом жительства</w:t>
      </w:r>
      <w:r w:rsidRPr="002B1770">
        <w:rPr>
          <w:rFonts w:ascii="TimesNewRomanPSMT" w:eastAsia="Times New Roman" w:hAnsi="TimesNewRomanPSMT"/>
          <w:color w:val="000000"/>
        </w:rPr>
        <w:br/>
        <w:t>б. местом пребывания</w:t>
      </w:r>
      <w:r w:rsidRPr="002B1770">
        <w:rPr>
          <w:rFonts w:ascii="TimesNewRomanPSMT" w:eastAsia="Times New Roman" w:hAnsi="TimesNewRomanPSMT"/>
          <w:color w:val="000000"/>
        </w:rPr>
        <w:br/>
        <w:t>в. местом обитания</w:t>
      </w:r>
    </w:p>
    <w:p w:rsidR="002B1770" w:rsidRPr="002B1770" w:rsidRDefault="002B1770" w:rsidP="002B1770">
      <w:pPr>
        <w:rPr>
          <w:rFonts w:eastAsia="Times New Roman"/>
        </w:rPr>
      </w:pPr>
      <w:r>
        <w:rPr>
          <w:rFonts w:ascii="TimesNewRomanPSMT" w:eastAsia="Times New Roman" w:hAnsi="TimesNewRomanPSMT"/>
          <w:color w:val="000000"/>
        </w:rPr>
        <w:t xml:space="preserve">45. </w:t>
      </w:r>
      <w:r w:rsidRPr="002B1770">
        <w:rPr>
          <w:rFonts w:ascii="TimesNewRomanPSMT" w:eastAsia="Times New Roman" w:hAnsi="TimesNewRomanPSMT"/>
          <w:color w:val="000000"/>
        </w:rPr>
        <w:t>Укажите один или несколько верных ответов. Объектом социологии НЕ является:</w:t>
      </w:r>
      <w:r w:rsidRPr="002B1770">
        <w:rPr>
          <w:rFonts w:ascii="TimesNewRomanPSMT" w:eastAsia="Times New Roman" w:hAnsi="TimesNewRomanPSMT"/>
          <w:color w:val="000000"/>
        </w:rPr>
        <w:br/>
        <w:t>а) общественное мнение;</w:t>
      </w:r>
      <w:r w:rsidRPr="002B1770">
        <w:rPr>
          <w:rFonts w:ascii="TimesNewRomanPSMT" w:eastAsia="Times New Roman" w:hAnsi="TimesNewRomanPSMT"/>
          <w:color w:val="000000"/>
        </w:rPr>
        <w:br/>
        <w:t>б) социальные установки;</w:t>
      </w:r>
      <w:r w:rsidRPr="002B1770">
        <w:rPr>
          <w:rFonts w:ascii="TimesNewRomanPSMT" w:eastAsia="Times New Roman" w:hAnsi="TimesNewRomanPSMT"/>
          <w:color w:val="000000"/>
        </w:rPr>
        <w:br/>
        <w:t>в) социальная реальность;</w:t>
      </w:r>
      <w:r w:rsidRPr="002B1770">
        <w:rPr>
          <w:rFonts w:ascii="TimesNewRomanPSMT" w:eastAsia="Times New Roman" w:hAnsi="TimesNewRomanPSMT"/>
          <w:color w:val="000000"/>
        </w:rPr>
        <w:br/>
        <w:t>г) социальные законы</w:t>
      </w:r>
      <w:r w:rsidRPr="002B1770">
        <w:rPr>
          <w:rFonts w:ascii="TimesNewRomanPSMT" w:eastAsia="Times New Roman" w:hAnsi="TimesNewRomanPSMT"/>
          <w:color w:val="000000"/>
        </w:rPr>
        <w:br/>
      </w:r>
      <w:r>
        <w:rPr>
          <w:rFonts w:ascii="TimesNewRomanPSMT" w:eastAsia="Times New Roman" w:hAnsi="TimesNewRomanPSMT"/>
          <w:color w:val="000000"/>
        </w:rPr>
        <w:t xml:space="preserve">46 </w:t>
      </w:r>
      <w:r w:rsidRPr="002B1770">
        <w:rPr>
          <w:rFonts w:ascii="TimesNewRomanPSMT" w:eastAsia="Times New Roman" w:hAnsi="TimesNewRomanPSMT"/>
          <w:color w:val="000000"/>
        </w:rPr>
        <w:t>Один из вариантов предмета социологии, выдвигавшийся рядом ученых:</w:t>
      </w:r>
      <w:r w:rsidRPr="002B1770">
        <w:rPr>
          <w:rFonts w:ascii="TimesNewRomanPSMT" w:eastAsia="Times New Roman" w:hAnsi="TimesNewRomanPSMT"/>
          <w:color w:val="000000"/>
        </w:rPr>
        <w:br/>
        <w:t>а) социальное взаимодействие;</w:t>
      </w:r>
      <w:r w:rsidRPr="002B1770">
        <w:rPr>
          <w:rFonts w:ascii="TimesNewRomanPSMT" w:eastAsia="Times New Roman" w:hAnsi="TimesNewRomanPSMT"/>
          <w:color w:val="000000"/>
        </w:rPr>
        <w:br/>
        <w:t>б) социальное обобщение;</w:t>
      </w:r>
      <w:r w:rsidRPr="002B1770">
        <w:rPr>
          <w:rFonts w:ascii="TimesNewRomanPSMT" w:eastAsia="Times New Roman" w:hAnsi="TimesNewRomanPSMT"/>
          <w:color w:val="000000"/>
        </w:rPr>
        <w:br/>
        <w:t>в) социальное движение;</w:t>
      </w:r>
      <w:r w:rsidRPr="002B1770">
        <w:rPr>
          <w:rFonts w:ascii="TimesNewRomanPSMT" w:eastAsia="Times New Roman" w:hAnsi="TimesNewRomanPSMT"/>
          <w:color w:val="000000"/>
        </w:rPr>
        <w:br/>
        <w:t>г) социальные законы</w:t>
      </w:r>
      <w:r w:rsidRPr="002B1770">
        <w:rPr>
          <w:rFonts w:ascii="TimesNewRomanPSMT" w:eastAsia="Times New Roman" w:hAnsi="TimesNewRomanPSMT"/>
          <w:color w:val="000000"/>
        </w:rPr>
        <w:br/>
      </w:r>
      <w:r>
        <w:rPr>
          <w:rFonts w:ascii="TimesNewRomanPSMT" w:eastAsia="Times New Roman" w:hAnsi="TimesNewRomanPSMT"/>
          <w:color w:val="000000"/>
        </w:rPr>
        <w:t xml:space="preserve">47. </w:t>
      </w:r>
      <w:r w:rsidRPr="002B1770">
        <w:rPr>
          <w:rFonts w:ascii="TimesNewRomanPSMT" w:eastAsia="Times New Roman" w:hAnsi="TimesNewRomanPSMT"/>
          <w:color w:val="000000"/>
        </w:rPr>
        <w:t>Укажите один или несколько верных ответов. К предмету социологии,</w:t>
      </w:r>
      <w:r>
        <w:rPr>
          <w:rFonts w:ascii="TimesNewRomanPSMT" w:eastAsia="Times New Roman" w:hAnsi="TimesNewRomanPSMT"/>
          <w:color w:val="000000"/>
        </w:rPr>
        <w:t xml:space="preserve"> </w:t>
      </w:r>
      <w:r w:rsidRPr="002B1770">
        <w:rPr>
          <w:rFonts w:ascii="TimesNewRomanPSMT" w:eastAsia="Times New Roman" w:hAnsi="TimesNewRomanPSMT"/>
          <w:color w:val="000000"/>
        </w:rPr>
        <w:t>выдвигавшийся в концепции понимающей социологии, НЕ относятся:</w:t>
      </w:r>
      <w:r w:rsidRPr="002B1770">
        <w:rPr>
          <w:rFonts w:ascii="TimesNewRomanPSMT" w:eastAsia="Times New Roman" w:hAnsi="TimesNewRomanPSMT"/>
          <w:color w:val="000000"/>
        </w:rPr>
        <w:br/>
        <w:t>а) социальные патологии;</w:t>
      </w:r>
      <w:r w:rsidRPr="002B1770">
        <w:rPr>
          <w:rFonts w:ascii="TimesNewRomanPSMT" w:eastAsia="Times New Roman" w:hAnsi="TimesNewRomanPSMT"/>
          <w:color w:val="000000"/>
        </w:rPr>
        <w:br/>
        <w:t>б) социальные эмоции;</w:t>
      </w:r>
      <w:r w:rsidRPr="002B1770">
        <w:rPr>
          <w:rFonts w:ascii="TimesNewRomanPSMT" w:eastAsia="Times New Roman" w:hAnsi="TimesNewRomanPSMT"/>
          <w:color w:val="000000"/>
        </w:rPr>
        <w:br/>
        <w:t>в) социальное действие;</w:t>
      </w:r>
      <w:r w:rsidRPr="002B1770">
        <w:rPr>
          <w:rFonts w:ascii="TimesNewRomanPSMT" w:eastAsia="Times New Roman" w:hAnsi="TimesNewRomanPSMT"/>
          <w:color w:val="000000"/>
        </w:rPr>
        <w:br/>
        <w:t>г) социальная активность</w:t>
      </w:r>
      <w:r w:rsidRPr="002B1770">
        <w:rPr>
          <w:rFonts w:ascii="TimesNewRomanPSMT" w:eastAsia="Times New Roman" w:hAnsi="TimesNewRomanPSMT"/>
          <w:color w:val="000000"/>
        </w:rPr>
        <w:br/>
      </w:r>
      <w:r>
        <w:rPr>
          <w:rFonts w:ascii="TimesNewRomanPSMT" w:eastAsia="Times New Roman" w:hAnsi="TimesNewRomanPSMT"/>
          <w:color w:val="000000"/>
        </w:rPr>
        <w:t xml:space="preserve">48. </w:t>
      </w:r>
      <w:r w:rsidRPr="002B1770">
        <w:rPr>
          <w:rFonts w:ascii="TimesNewRomanPSMT" w:eastAsia="Times New Roman" w:hAnsi="TimesNewRomanPSMT"/>
          <w:color w:val="000000"/>
        </w:rPr>
        <w:t>Предмет социологии, выдвигавшийся в концепции формальной социологии:</w:t>
      </w:r>
      <w:r w:rsidRPr="002B1770">
        <w:rPr>
          <w:rFonts w:ascii="TimesNewRomanPSMT" w:eastAsia="Times New Roman" w:hAnsi="TimesNewRomanPSMT"/>
          <w:color w:val="000000"/>
        </w:rPr>
        <w:br/>
        <w:t>а) формы предпринимательства;</w:t>
      </w:r>
      <w:r w:rsidRPr="002B1770">
        <w:rPr>
          <w:rFonts w:ascii="TimesNewRomanPSMT" w:eastAsia="Times New Roman" w:hAnsi="TimesNewRomanPSMT"/>
          <w:color w:val="000000"/>
        </w:rPr>
        <w:br/>
        <w:t xml:space="preserve">б) формы </w:t>
      </w:r>
      <w:proofErr w:type="spellStart"/>
      <w:r w:rsidRPr="002B1770">
        <w:rPr>
          <w:rFonts w:ascii="TimesNewRomanPSMT" w:eastAsia="Times New Roman" w:hAnsi="TimesNewRomanPSMT"/>
          <w:color w:val="000000"/>
        </w:rPr>
        <w:t>структурации</w:t>
      </w:r>
      <w:proofErr w:type="spellEnd"/>
      <w:r w:rsidRPr="002B1770">
        <w:rPr>
          <w:rFonts w:ascii="TimesNewRomanPSMT" w:eastAsia="Times New Roman" w:hAnsi="TimesNewRomanPSMT"/>
          <w:color w:val="000000"/>
        </w:rPr>
        <w:t>;</w:t>
      </w:r>
      <w:r w:rsidRPr="002B1770">
        <w:rPr>
          <w:rFonts w:ascii="TimesNewRomanPSMT" w:eastAsia="Times New Roman" w:hAnsi="TimesNewRomanPSMT"/>
          <w:color w:val="000000"/>
        </w:rPr>
        <w:br/>
        <w:t>в) формы взаимоотношений;</w:t>
      </w:r>
      <w:r w:rsidRPr="002B1770">
        <w:rPr>
          <w:rFonts w:ascii="TimesNewRomanPSMT" w:eastAsia="Times New Roman" w:hAnsi="TimesNewRomanPSMT"/>
          <w:color w:val="000000"/>
        </w:rPr>
        <w:br/>
        <w:t xml:space="preserve">г) формы </w:t>
      </w:r>
      <w:proofErr w:type="spellStart"/>
      <w:r w:rsidRPr="002B1770">
        <w:rPr>
          <w:rFonts w:ascii="TimesNewRomanPSMT" w:eastAsia="Times New Roman" w:hAnsi="TimesNewRomanPSMT"/>
          <w:color w:val="000000"/>
        </w:rPr>
        <w:t>социации</w:t>
      </w:r>
      <w:proofErr w:type="spellEnd"/>
      <w:r w:rsidRPr="002B1770">
        <w:rPr>
          <w:rFonts w:ascii="TimesNewRomanPSMT" w:eastAsia="Times New Roman" w:hAnsi="TimesNewRomanPSMT"/>
          <w:color w:val="000000"/>
        </w:rPr>
        <w:br/>
      </w:r>
      <w:r>
        <w:rPr>
          <w:rFonts w:ascii="TimesNewRomanPSMT" w:eastAsia="Times New Roman" w:hAnsi="TimesNewRomanPSMT"/>
          <w:color w:val="000000"/>
        </w:rPr>
        <w:t xml:space="preserve">49. </w:t>
      </w:r>
      <w:r w:rsidRPr="002B1770">
        <w:rPr>
          <w:rFonts w:ascii="TimesNewRomanPSMT" w:eastAsia="Times New Roman" w:hAnsi="TimesNewRomanPSMT"/>
          <w:color w:val="000000"/>
        </w:rPr>
        <w:t>Законы социологии — это:</w:t>
      </w:r>
      <w:r w:rsidRPr="002B1770">
        <w:rPr>
          <w:rFonts w:ascii="TimesNewRomanPSMT" w:eastAsia="Times New Roman" w:hAnsi="TimesNewRomanPSMT"/>
          <w:color w:val="000000"/>
        </w:rPr>
        <w:br/>
        <w:t>а) устойчивые связи между социальными явлениями;</w:t>
      </w:r>
      <w:r w:rsidRPr="002B1770">
        <w:rPr>
          <w:rFonts w:ascii="TimesNewRomanPSMT" w:eastAsia="Times New Roman" w:hAnsi="TimesNewRomanPSMT"/>
          <w:color w:val="000000"/>
        </w:rPr>
        <w:br/>
        <w:t>б) юридические законы;</w:t>
      </w:r>
    </w:p>
    <w:p w:rsidR="002B1770" w:rsidRDefault="002B1770" w:rsidP="002B1770">
      <w:pPr>
        <w:rPr>
          <w:rFonts w:ascii="TimesNewRomanPSMT" w:eastAsia="Times New Roman" w:hAnsi="TimesNewRomanPSMT"/>
          <w:color w:val="000000"/>
        </w:rPr>
      </w:pPr>
      <w:r w:rsidRPr="002B1770">
        <w:rPr>
          <w:rFonts w:ascii="TimesNewRomanPSMT" w:eastAsia="Times New Roman" w:hAnsi="TimesNewRomanPSMT"/>
          <w:color w:val="000000"/>
        </w:rPr>
        <w:t>в) нормы поведения в обществе;</w:t>
      </w:r>
      <w:r w:rsidRPr="002B1770">
        <w:rPr>
          <w:rFonts w:ascii="TimesNewRomanPSMT" w:eastAsia="Times New Roman" w:hAnsi="TimesNewRomanPSMT"/>
          <w:color w:val="000000"/>
        </w:rPr>
        <w:br/>
        <w:t>г) законы человеческой природы</w:t>
      </w:r>
      <w:r w:rsidRPr="002B1770">
        <w:rPr>
          <w:rFonts w:ascii="TimesNewRomanPSMT" w:eastAsia="Times New Roman" w:hAnsi="TimesNewRomanPSMT"/>
          <w:color w:val="000000"/>
        </w:rPr>
        <w:br/>
      </w:r>
      <w:r>
        <w:rPr>
          <w:rFonts w:ascii="TimesNewRomanPSMT" w:eastAsia="Times New Roman" w:hAnsi="TimesNewRomanPSMT"/>
          <w:color w:val="000000"/>
        </w:rPr>
        <w:t xml:space="preserve">50. </w:t>
      </w:r>
      <w:r w:rsidRPr="002B1770">
        <w:rPr>
          <w:rFonts w:ascii="TimesNewRomanPSMT" w:eastAsia="Times New Roman" w:hAnsi="TimesNewRomanPSMT"/>
          <w:color w:val="000000"/>
        </w:rPr>
        <w:t>Дополните фразу: «Совокупность теоретических и методологических принципов, на</w:t>
      </w:r>
      <w:r>
        <w:rPr>
          <w:rFonts w:ascii="TimesNewRomanPSMT" w:eastAsia="Times New Roman" w:hAnsi="TimesNewRomanPSMT"/>
          <w:color w:val="000000"/>
        </w:rPr>
        <w:t xml:space="preserve"> </w:t>
      </w:r>
      <w:r w:rsidRPr="002B1770">
        <w:rPr>
          <w:rFonts w:ascii="TimesNewRomanPSMT" w:eastAsia="Times New Roman" w:hAnsi="TimesNewRomanPSMT"/>
          <w:color w:val="000000"/>
        </w:rPr>
        <w:t>основе которых строится научное знание — это...»</w:t>
      </w:r>
      <w:r w:rsidRPr="002B1770">
        <w:rPr>
          <w:rFonts w:ascii="TimesNewRomanPSMT" w:eastAsia="Times New Roman" w:hAnsi="TimesNewRomanPSMT"/>
          <w:color w:val="000000"/>
        </w:rPr>
        <w:br/>
      </w:r>
      <w:r>
        <w:rPr>
          <w:rFonts w:ascii="TimesNewRomanPSMT" w:eastAsia="Times New Roman" w:hAnsi="TimesNewRomanPSMT"/>
          <w:color w:val="000000"/>
        </w:rPr>
        <w:t xml:space="preserve">51. </w:t>
      </w:r>
      <w:r w:rsidRPr="002B1770">
        <w:rPr>
          <w:rFonts w:ascii="TimesNewRomanPSMT" w:eastAsia="Times New Roman" w:hAnsi="TimesNewRomanPSMT"/>
          <w:color w:val="000000"/>
        </w:rPr>
        <w:t>Дополните фразу: «Подход, согласно которому общество определяется как целое, не</w:t>
      </w:r>
      <w:r>
        <w:rPr>
          <w:rFonts w:ascii="TimesNewRomanPSMT" w:eastAsia="Times New Roman" w:hAnsi="TimesNewRomanPSMT"/>
          <w:color w:val="000000"/>
        </w:rPr>
        <w:t xml:space="preserve"> </w:t>
      </w:r>
      <w:r w:rsidRPr="002B1770">
        <w:rPr>
          <w:rFonts w:ascii="TimesNewRomanPSMT" w:eastAsia="Times New Roman" w:hAnsi="TimesNewRomanPSMT"/>
          <w:color w:val="000000"/>
        </w:rPr>
        <w:t>сводимое к сумме составляющих его индивидов – это социальный…»</w:t>
      </w:r>
      <w:r w:rsidRPr="002B1770">
        <w:rPr>
          <w:rFonts w:ascii="TimesNewRomanPSMT" w:eastAsia="Times New Roman" w:hAnsi="TimesNewRomanPSMT"/>
          <w:color w:val="000000"/>
        </w:rPr>
        <w:br/>
      </w:r>
      <w:r>
        <w:rPr>
          <w:rFonts w:ascii="TimesNewRomanPSMT" w:eastAsia="Times New Roman" w:hAnsi="TimesNewRomanPSMT"/>
          <w:color w:val="000000"/>
        </w:rPr>
        <w:t xml:space="preserve">52. </w:t>
      </w:r>
      <w:r w:rsidRPr="002B1770">
        <w:rPr>
          <w:rFonts w:ascii="TimesNewRomanPSMT" w:eastAsia="Times New Roman" w:hAnsi="TimesNewRomanPSMT"/>
          <w:color w:val="000000"/>
        </w:rPr>
        <w:t>Дополните фразу: «Социальный … - это подход, согласно которому общество</w:t>
      </w:r>
      <w:r>
        <w:rPr>
          <w:rFonts w:ascii="TimesNewRomanPSMT" w:eastAsia="Times New Roman" w:hAnsi="TimesNewRomanPSMT"/>
          <w:color w:val="000000"/>
        </w:rPr>
        <w:t xml:space="preserve"> </w:t>
      </w:r>
      <w:r w:rsidRPr="002B1770">
        <w:rPr>
          <w:rFonts w:ascii="TimesNewRomanPSMT" w:eastAsia="Times New Roman" w:hAnsi="TimesNewRomanPSMT"/>
          <w:color w:val="000000"/>
        </w:rPr>
        <w:t>определяется как результат взаимодействия составляющих</w:t>
      </w:r>
      <w:r>
        <w:rPr>
          <w:rFonts w:ascii="TimesNewRomanPSMT" w:eastAsia="Times New Roman" w:hAnsi="TimesNewRomanPSMT"/>
          <w:color w:val="000000"/>
        </w:rPr>
        <w:t xml:space="preserve"> </w:t>
      </w:r>
      <w:r w:rsidRPr="002B1770">
        <w:rPr>
          <w:rFonts w:ascii="TimesNewRomanPSMT" w:eastAsia="Times New Roman" w:hAnsi="TimesNewRomanPSMT"/>
          <w:color w:val="000000"/>
        </w:rPr>
        <w:lastRenderedPageBreak/>
        <w:t>его индивидов»</w:t>
      </w:r>
      <w:r w:rsidRPr="002B1770">
        <w:rPr>
          <w:rFonts w:ascii="TimesNewRomanPSMT" w:eastAsia="Times New Roman" w:hAnsi="TimesNewRomanPSMT"/>
          <w:color w:val="000000"/>
        </w:rPr>
        <w:br/>
      </w:r>
      <w:r>
        <w:rPr>
          <w:rFonts w:ascii="TimesNewRomanPSMT" w:eastAsia="Times New Roman" w:hAnsi="TimesNewRomanPSMT"/>
          <w:color w:val="000000"/>
        </w:rPr>
        <w:t xml:space="preserve">53. </w:t>
      </w:r>
      <w:r w:rsidRPr="002B1770">
        <w:rPr>
          <w:rFonts w:ascii="TimesNewRomanPSMT" w:eastAsia="Times New Roman" w:hAnsi="TimesNewRomanPSMT"/>
          <w:color w:val="000000"/>
        </w:rPr>
        <w:t>Понимающая социология относится к парадигмам:</w:t>
      </w:r>
      <w:r w:rsidRPr="002B1770">
        <w:rPr>
          <w:rFonts w:ascii="TimesNewRomanPSMT" w:eastAsia="Times New Roman" w:hAnsi="TimesNewRomanPSMT"/>
          <w:color w:val="000000"/>
        </w:rPr>
        <w:br/>
        <w:t>а) структурным;</w:t>
      </w:r>
      <w:r w:rsidRPr="002B1770">
        <w:rPr>
          <w:rFonts w:ascii="TimesNewRomanPSMT" w:eastAsia="Times New Roman" w:hAnsi="TimesNewRomanPSMT"/>
          <w:color w:val="000000"/>
        </w:rPr>
        <w:br/>
        <w:t xml:space="preserve">б) </w:t>
      </w:r>
      <w:proofErr w:type="spellStart"/>
      <w:r w:rsidRPr="002B1770">
        <w:rPr>
          <w:rFonts w:ascii="TimesNewRomanPSMT" w:eastAsia="Times New Roman" w:hAnsi="TimesNewRomanPSMT"/>
          <w:color w:val="000000"/>
        </w:rPr>
        <w:t>интерпретативным</w:t>
      </w:r>
      <w:proofErr w:type="spellEnd"/>
      <w:r w:rsidRPr="002B1770">
        <w:rPr>
          <w:rFonts w:ascii="TimesNewRomanPSMT" w:eastAsia="Times New Roman" w:hAnsi="TimesNewRomanPSMT"/>
          <w:color w:val="000000"/>
        </w:rPr>
        <w:t>;</w:t>
      </w:r>
      <w:r w:rsidRPr="002B1770">
        <w:rPr>
          <w:rFonts w:ascii="TimesNewRomanPSMT" w:eastAsia="Times New Roman" w:hAnsi="TimesNewRomanPSMT"/>
          <w:color w:val="000000"/>
        </w:rPr>
        <w:br/>
        <w:t>в) цивилизационным;</w:t>
      </w:r>
      <w:r w:rsidRPr="002B1770">
        <w:rPr>
          <w:rFonts w:ascii="TimesNewRomanPSMT" w:eastAsia="Times New Roman" w:hAnsi="TimesNewRomanPSMT"/>
          <w:color w:val="000000"/>
        </w:rPr>
        <w:br/>
        <w:t>г) постмодерна</w:t>
      </w:r>
      <w:r w:rsidRPr="002B1770">
        <w:rPr>
          <w:rFonts w:ascii="TimesNewRomanPSMT" w:eastAsia="Times New Roman" w:hAnsi="TimesNewRomanPSMT"/>
          <w:color w:val="000000"/>
        </w:rPr>
        <w:br/>
      </w:r>
      <w:r>
        <w:rPr>
          <w:rFonts w:ascii="TimesNewRomanPSMT" w:eastAsia="Times New Roman" w:hAnsi="TimesNewRomanPSMT"/>
          <w:color w:val="000000"/>
        </w:rPr>
        <w:t xml:space="preserve">54. </w:t>
      </w:r>
      <w:r w:rsidRPr="002B1770">
        <w:rPr>
          <w:rFonts w:ascii="TimesNewRomanPSMT" w:eastAsia="Times New Roman" w:hAnsi="TimesNewRomanPSMT"/>
          <w:color w:val="000000"/>
        </w:rPr>
        <w:t>Феноменологическая социология относится к парадигмам:</w:t>
      </w:r>
      <w:r w:rsidRPr="002B1770">
        <w:rPr>
          <w:rFonts w:ascii="TimesNewRomanPSMT" w:eastAsia="Times New Roman" w:hAnsi="TimesNewRomanPSMT"/>
          <w:color w:val="000000"/>
        </w:rPr>
        <w:br/>
        <w:t>а) структурным;</w:t>
      </w:r>
      <w:r w:rsidRPr="002B1770">
        <w:rPr>
          <w:rFonts w:ascii="TimesNewRomanPSMT" w:eastAsia="Times New Roman" w:hAnsi="TimesNewRomanPSMT"/>
          <w:color w:val="000000"/>
        </w:rPr>
        <w:br/>
        <w:t>б) постмодерна;</w:t>
      </w:r>
      <w:r w:rsidRPr="002B1770">
        <w:rPr>
          <w:rFonts w:ascii="TimesNewRomanPSMT" w:eastAsia="Times New Roman" w:hAnsi="TimesNewRomanPSMT"/>
          <w:color w:val="000000"/>
        </w:rPr>
        <w:br/>
        <w:t>в) цивилизационным;</w:t>
      </w:r>
      <w:r w:rsidRPr="002B1770">
        <w:rPr>
          <w:rFonts w:ascii="TimesNewRomanPSMT" w:eastAsia="Times New Roman" w:hAnsi="TimesNewRomanPSMT"/>
          <w:color w:val="000000"/>
        </w:rPr>
        <w:br/>
        <w:t xml:space="preserve">г) </w:t>
      </w:r>
      <w:proofErr w:type="spellStart"/>
      <w:r w:rsidRPr="002B1770">
        <w:rPr>
          <w:rFonts w:ascii="TimesNewRomanPSMT" w:eastAsia="Times New Roman" w:hAnsi="TimesNewRomanPSMT"/>
          <w:color w:val="000000"/>
        </w:rPr>
        <w:t>интерпретативным</w:t>
      </w:r>
      <w:proofErr w:type="spellEnd"/>
      <w:r w:rsidRPr="002B1770">
        <w:rPr>
          <w:rFonts w:ascii="TimesNewRomanPSMT" w:eastAsia="Times New Roman" w:hAnsi="TimesNewRomanPSMT"/>
          <w:color w:val="000000"/>
        </w:rPr>
        <w:br/>
      </w:r>
      <w:r>
        <w:rPr>
          <w:rFonts w:ascii="TimesNewRomanPSMT" w:eastAsia="Times New Roman" w:hAnsi="TimesNewRomanPSMT"/>
          <w:color w:val="000000"/>
        </w:rPr>
        <w:t xml:space="preserve">55. </w:t>
      </w:r>
      <w:r w:rsidRPr="002B1770">
        <w:rPr>
          <w:rFonts w:ascii="TimesNewRomanPSMT" w:eastAsia="Times New Roman" w:hAnsi="TimesNewRomanPSMT"/>
          <w:color w:val="000000"/>
        </w:rPr>
        <w:t>Проставьте соответствие основоположникам и их теории и течений в социологии:</w:t>
      </w:r>
      <w:r>
        <w:rPr>
          <w:rFonts w:ascii="TimesNewRomanPSMT" w:eastAsia="Times New Roman" w:hAnsi="TimesNewRomanPSMT"/>
          <w:color w:val="000000"/>
        </w:rPr>
        <w:t xml:space="preserve"> </w:t>
      </w:r>
      <w:r w:rsidRPr="002B1770">
        <w:rPr>
          <w:rFonts w:ascii="TimesNewRomanPSMT" w:eastAsia="Times New Roman" w:hAnsi="TimesNewRomanPSMT"/>
          <w:color w:val="000000"/>
        </w:rPr>
        <w:t>Конт, Дюркгейм</w:t>
      </w:r>
      <w:r>
        <w:rPr>
          <w:rFonts w:ascii="TimesNewRomanPSMT" w:eastAsia="Times New Roman" w:hAnsi="TimesNewRomanPSMT"/>
          <w:color w:val="000000"/>
        </w:rPr>
        <w:t xml:space="preserve"> </w:t>
      </w:r>
      <w:r w:rsidRPr="002B1770">
        <w:rPr>
          <w:rFonts w:ascii="TimesNewRomanPSMT" w:eastAsia="Times New Roman" w:hAnsi="TimesNewRomanPSMT"/>
          <w:color w:val="000000"/>
        </w:rPr>
        <w:t>социологизм, позитивизм</w:t>
      </w:r>
      <w:r w:rsidRPr="002B1770">
        <w:rPr>
          <w:rFonts w:ascii="TimesNewRomanPSMT" w:eastAsia="Times New Roman" w:hAnsi="TimesNewRomanPSMT"/>
          <w:color w:val="000000"/>
        </w:rPr>
        <w:br/>
      </w:r>
      <w:r>
        <w:rPr>
          <w:rFonts w:ascii="TimesNewRomanPSMT" w:eastAsia="Times New Roman" w:hAnsi="TimesNewRomanPSMT"/>
          <w:color w:val="000000"/>
        </w:rPr>
        <w:t xml:space="preserve">56. </w:t>
      </w:r>
      <w:r w:rsidRPr="002B1770">
        <w:rPr>
          <w:rFonts w:ascii="TimesNewRomanPSMT" w:eastAsia="Times New Roman" w:hAnsi="TimesNewRomanPSMT"/>
          <w:color w:val="000000"/>
        </w:rPr>
        <w:t>Определите последовательность ролей, которые исполняет человек в коллективе в</w:t>
      </w:r>
      <w:r>
        <w:rPr>
          <w:rFonts w:ascii="TimesNewRomanPSMT" w:eastAsia="Times New Roman" w:hAnsi="TimesNewRomanPSMT"/>
          <w:color w:val="000000"/>
        </w:rPr>
        <w:t xml:space="preserve"> </w:t>
      </w:r>
      <w:r w:rsidRPr="002B1770">
        <w:rPr>
          <w:rFonts w:ascii="TimesNewRomanPSMT" w:eastAsia="Times New Roman" w:hAnsi="TimesNewRomanPSMT"/>
          <w:color w:val="000000"/>
        </w:rPr>
        <w:t>зависимости от личностных особенностей и качеств, осуществляя социальное</w:t>
      </w:r>
      <w:r>
        <w:rPr>
          <w:rFonts w:ascii="TimesNewRomanPSMT" w:eastAsia="Times New Roman" w:hAnsi="TimesNewRomanPSMT"/>
          <w:color w:val="000000"/>
        </w:rPr>
        <w:t xml:space="preserve"> </w:t>
      </w:r>
      <w:r w:rsidRPr="002B1770">
        <w:rPr>
          <w:rFonts w:ascii="TimesNewRomanPSMT" w:eastAsia="Times New Roman" w:hAnsi="TimesNewRomanPSMT"/>
          <w:color w:val="000000"/>
        </w:rPr>
        <w:t>взаимодействие и реализовывать свою роль в команде:</w:t>
      </w:r>
      <w:r>
        <w:rPr>
          <w:rFonts w:ascii="TimesNewRomanPSMT" w:eastAsia="Times New Roman" w:hAnsi="TimesNewRomanPSMT"/>
          <w:color w:val="000000"/>
        </w:rPr>
        <w:t xml:space="preserve"> </w:t>
      </w:r>
      <w:r w:rsidRPr="002B1770">
        <w:rPr>
          <w:rFonts w:ascii="TimesNewRomanPSMT" w:eastAsia="Times New Roman" w:hAnsi="TimesNewRomanPSMT"/>
          <w:color w:val="000000"/>
        </w:rPr>
        <w:t>мыслитель, исполнитель, председатель</w:t>
      </w:r>
      <w:r w:rsidRPr="002B1770">
        <w:rPr>
          <w:rFonts w:ascii="TimesNewRomanPSMT" w:eastAsia="Times New Roman" w:hAnsi="TimesNewRomanPSMT"/>
          <w:color w:val="000000"/>
        </w:rPr>
        <w:br/>
      </w:r>
      <w:r>
        <w:rPr>
          <w:rFonts w:ascii="TimesNewRomanPSMT" w:eastAsia="Times New Roman" w:hAnsi="TimesNewRomanPSMT"/>
          <w:color w:val="000000"/>
        </w:rPr>
        <w:t xml:space="preserve">57. </w:t>
      </w:r>
      <w:r w:rsidRPr="002B1770">
        <w:rPr>
          <w:rFonts w:ascii="TimesNewRomanPSMT" w:eastAsia="Times New Roman" w:hAnsi="TimesNewRomanPSMT"/>
          <w:color w:val="000000"/>
        </w:rPr>
        <w:t>Дополните фразу: «Изучение общества на уровне социальных институтов и</w:t>
      </w:r>
      <w:r>
        <w:rPr>
          <w:rFonts w:ascii="TimesNewRomanPSMT" w:eastAsia="Times New Roman" w:hAnsi="TimesNewRomanPSMT"/>
          <w:color w:val="000000"/>
        </w:rPr>
        <w:t xml:space="preserve"> </w:t>
      </w:r>
      <w:r w:rsidRPr="002B1770">
        <w:rPr>
          <w:rFonts w:ascii="TimesNewRomanPSMT" w:eastAsia="Times New Roman" w:hAnsi="TimesNewRomanPSMT"/>
          <w:color w:val="000000"/>
        </w:rPr>
        <w:t>социальной структуры — это …»</w:t>
      </w:r>
      <w:r w:rsidRPr="002B1770">
        <w:rPr>
          <w:rFonts w:ascii="TimesNewRomanPSMT" w:eastAsia="Times New Roman" w:hAnsi="TimesNewRomanPSMT"/>
          <w:color w:val="000000"/>
        </w:rPr>
        <w:br/>
      </w:r>
      <w:r>
        <w:rPr>
          <w:rFonts w:ascii="TimesNewRomanPSMT" w:eastAsia="Times New Roman" w:hAnsi="TimesNewRomanPSMT"/>
          <w:color w:val="000000"/>
        </w:rPr>
        <w:t xml:space="preserve">58. </w:t>
      </w:r>
      <w:r w:rsidRPr="002B1770">
        <w:rPr>
          <w:rFonts w:ascii="TimesNewRomanPSMT" w:eastAsia="Times New Roman" w:hAnsi="TimesNewRomanPSMT"/>
          <w:color w:val="000000"/>
        </w:rPr>
        <w:t>К теориям макроуровня относится:</w:t>
      </w:r>
      <w:r w:rsidRPr="002B1770">
        <w:rPr>
          <w:rFonts w:ascii="TimesNewRomanPSMT" w:eastAsia="Times New Roman" w:hAnsi="TimesNewRomanPSMT"/>
          <w:color w:val="000000"/>
        </w:rPr>
        <w:br/>
        <w:t xml:space="preserve">а) символический </w:t>
      </w:r>
      <w:proofErr w:type="spellStart"/>
      <w:r w:rsidRPr="002B1770">
        <w:rPr>
          <w:rFonts w:ascii="TimesNewRomanPSMT" w:eastAsia="Times New Roman" w:hAnsi="TimesNewRomanPSMT"/>
          <w:color w:val="000000"/>
        </w:rPr>
        <w:t>интеракционизм</w:t>
      </w:r>
      <w:proofErr w:type="spellEnd"/>
      <w:r w:rsidRPr="002B1770">
        <w:rPr>
          <w:rFonts w:ascii="TimesNewRomanPSMT" w:eastAsia="Times New Roman" w:hAnsi="TimesNewRomanPSMT"/>
          <w:color w:val="000000"/>
        </w:rPr>
        <w:t>;</w:t>
      </w:r>
      <w:r w:rsidRPr="002B1770">
        <w:rPr>
          <w:rFonts w:ascii="TimesNewRomanPSMT" w:eastAsia="Times New Roman" w:hAnsi="TimesNewRomanPSMT"/>
          <w:color w:val="000000"/>
        </w:rPr>
        <w:br/>
        <w:t>б) теория обмена;</w:t>
      </w:r>
      <w:r w:rsidRPr="002B1770">
        <w:rPr>
          <w:rFonts w:ascii="TimesNewRomanPSMT" w:eastAsia="Times New Roman" w:hAnsi="TimesNewRomanPSMT"/>
          <w:color w:val="000000"/>
        </w:rPr>
        <w:br/>
        <w:t>в) структурный функционализм;</w:t>
      </w:r>
      <w:r w:rsidRPr="002B1770">
        <w:rPr>
          <w:rFonts w:ascii="TimesNewRomanPSMT" w:eastAsia="Times New Roman" w:hAnsi="TimesNewRomanPSMT"/>
          <w:color w:val="000000"/>
        </w:rPr>
        <w:br/>
        <w:t>г) социометрия</w:t>
      </w:r>
      <w:r w:rsidRPr="002B1770">
        <w:rPr>
          <w:rFonts w:ascii="TimesNewRomanPSMT" w:eastAsia="Times New Roman" w:hAnsi="TimesNewRomanPSMT"/>
          <w:color w:val="000000"/>
        </w:rPr>
        <w:br/>
      </w:r>
      <w:r>
        <w:rPr>
          <w:rFonts w:ascii="TimesNewRomanPSMT" w:eastAsia="Times New Roman" w:hAnsi="TimesNewRomanPSMT"/>
          <w:color w:val="000000"/>
        </w:rPr>
        <w:t xml:space="preserve">59. </w:t>
      </w:r>
      <w:r w:rsidRPr="002B1770">
        <w:rPr>
          <w:rFonts w:ascii="TimesNewRomanPSMT" w:eastAsia="Times New Roman" w:hAnsi="TimesNewRomanPSMT"/>
          <w:color w:val="000000"/>
        </w:rPr>
        <w:t>Дополните фразу: «Теории, рассматривающие общество на уровне личности и</w:t>
      </w:r>
      <w:r>
        <w:rPr>
          <w:rFonts w:eastAsia="Times New Roman"/>
        </w:rPr>
        <w:t xml:space="preserve"> </w:t>
      </w:r>
      <w:r w:rsidRPr="002B1770">
        <w:rPr>
          <w:rFonts w:ascii="TimesNewRomanPSMT" w:eastAsia="Times New Roman" w:hAnsi="TimesNewRomanPSMT"/>
          <w:color w:val="000000"/>
        </w:rPr>
        <w:t>взаимодействия людей— это …»</w:t>
      </w:r>
      <w:r w:rsidRPr="002B1770">
        <w:rPr>
          <w:rFonts w:ascii="TimesNewRomanPSMT" w:eastAsia="Times New Roman" w:hAnsi="TimesNewRomanPSMT"/>
          <w:color w:val="000000"/>
        </w:rPr>
        <w:br/>
      </w:r>
      <w:r>
        <w:rPr>
          <w:rFonts w:ascii="TimesNewRomanPSMT" w:eastAsia="Times New Roman" w:hAnsi="TimesNewRomanPSMT"/>
          <w:color w:val="000000"/>
        </w:rPr>
        <w:t xml:space="preserve">60. </w:t>
      </w:r>
      <w:r w:rsidRPr="002B1770">
        <w:rPr>
          <w:rFonts w:ascii="TimesNewRomanPSMT" w:eastAsia="Times New Roman" w:hAnsi="TimesNewRomanPSMT"/>
          <w:color w:val="000000"/>
        </w:rPr>
        <w:t>Экономическая социология, социология семьи, социология конфликта относятся:</w:t>
      </w:r>
      <w:r w:rsidRPr="002B1770">
        <w:rPr>
          <w:rFonts w:ascii="TimesNewRomanPSMT" w:eastAsia="Times New Roman" w:hAnsi="TimesNewRomanPSMT"/>
          <w:color w:val="000000"/>
        </w:rPr>
        <w:br/>
        <w:t>а) к общей социологической теории;</w:t>
      </w:r>
      <w:r w:rsidRPr="002B1770">
        <w:rPr>
          <w:rFonts w:ascii="TimesNewRomanPSMT" w:eastAsia="Times New Roman" w:hAnsi="TimesNewRomanPSMT"/>
          <w:color w:val="000000"/>
        </w:rPr>
        <w:br/>
        <w:t>б) социологическим парадигмам;</w:t>
      </w:r>
      <w:r w:rsidRPr="002B1770">
        <w:rPr>
          <w:rFonts w:ascii="TimesNewRomanPSMT" w:eastAsia="Times New Roman" w:hAnsi="TimesNewRomanPSMT"/>
          <w:color w:val="000000"/>
        </w:rPr>
        <w:br/>
        <w:t>в) прикладной социологии;</w:t>
      </w:r>
      <w:r w:rsidRPr="002B1770">
        <w:rPr>
          <w:rFonts w:ascii="TimesNewRomanPSMT" w:eastAsia="Times New Roman" w:hAnsi="TimesNewRomanPSMT"/>
          <w:color w:val="000000"/>
        </w:rPr>
        <w:br/>
        <w:t>г) теориям среднего уровня</w:t>
      </w:r>
      <w:r w:rsidRPr="002B1770">
        <w:rPr>
          <w:rFonts w:ascii="TimesNewRomanPSMT" w:eastAsia="Times New Roman" w:hAnsi="TimesNewRomanPSMT"/>
          <w:color w:val="000000"/>
        </w:rPr>
        <w:br/>
      </w:r>
      <w:r>
        <w:rPr>
          <w:rFonts w:ascii="TimesNewRomanPSMT" w:eastAsia="Times New Roman" w:hAnsi="TimesNewRomanPSMT"/>
          <w:color w:val="000000"/>
        </w:rPr>
        <w:t xml:space="preserve">61. </w:t>
      </w:r>
      <w:r w:rsidRPr="002B1770">
        <w:rPr>
          <w:rFonts w:ascii="TimesNewRomanPSMT" w:eastAsia="Times New Roman" w:hAnsi="TimesNewRomanPSMT"/>
          <w:color w:val="000000"/>
        </w:rPr>
        <w:t>Понимающая социология, позитивизм, социология марксизма, формальная</w:t>
      </w:r>
      <w:r>
        <w:rPr>
          <w:rFonts w:ascii="TimesNewRomanPSMT" w:eastAsia="Times New Roman" w:hAnsi="TimesNewRomanPSMT"/>
          <w:color w:val="000000"/>
        </w:rPr>
        <w:t xml:space="preserve"> </w:t>
      </w:r>
      <w:r w:rsidRPr="002B1770">
        <w:rPr>
          <w:rFonts w:ascii="TimesNewRomanPSMT" w:eastAsia="Times New Roman" w:hAnsi="TimesNewRomanPSMT"/>
          <w:color w:val="000000"/>
        </w:rPr>
        <w:t>социология относятся:</w:t>
      </w:r>
      <w:r w:rsidRPr="002B1770">
        <w:rPr>
          <w:rFonts w:ascii="TimesNewRomanPSMT" w:eastAsia="Times New Roman" w:hAnsi="TimesNewRomanPSMT"/>
          <w:color w:val="000000"/>
        </w:rPr>
        <w:br/>
        <w:t>а) к теориям среднего уровня;</w:t>
      </w:r>
      <w:r w:rsidRPr="002B1770">
        <w:rPr>
          <w:rFonts w:ascii="TimesNewRomanPSMT" w:eastAsia="Times New Roman" w:hAnsi="TimesNewRomanPSMT"/>
          <w:color w:val="000000"/>
        </w:rPr>
        <w:br/>
        <w:t>б) общей социологической теории;</w:t>
      </w:r>
      <w:r w:rsidRPr="002B1770">
        <w:rPr>
          <w:rFonts w:ascii="TimesNewRomanPSMT" w:eastAsia="Times New Roman" w:hAnsi="TimesNewRomanPSMT"/>
          <w:color w:val="000000"/>
        </w:rPr>
        <w:br/>
        <w:t>в) отраслевым социологическим исследованиям;</w:t>
      </w:r>
      <w:r w:rsidRPr="002B1770">
        <w:rPr>
          <w:rFonts w:ascii="TimesNewRomanPSMT" w:eastAsia="Times New Roman" w:hAnsi="TimesNewRomanPSMT"/>
          <w:color w:val="000000"/>
        </w:rPr>
        <w:br/>
        <w:t>г) социологии постмодерна</w:t>
      </w:r>
      <w:r w:rsidRPr="002B1770">
        <w:rPr>
          <w:rFonts w:ascii="TimesNewRomanPSMT" w:eastAsia="Times New Roman" w:hAnsi="TimesNewRomanPSMT"/>
          <w:color w:val="000000"/>
        </w:rPr>
        <w:br/>
      </w:r>
      <w:r>
        <w:rPr>
          <w:rFonts w:ascii="TimesNewRomanPSMT" w:eastAsia="Times New Roman" w:hAnsi="TimesNewRomanPSMT"/>
          <w:color w:val="000000"/>
        </w:rPr>
        <w:t xml:space="preserve">62. </w:t>
      </w:r>
      <w:r w:rsidRPr="002B1770">
        <w:rPr>
          <w:rFonts w:ascii="TimesNewRomanPSMT" w:eastAsia="Times New Roman" w:hAnsi="TimesNewRomanPSMT"/>
          <w:color w:val="000000"/>
        </w:rPr>
        <w:t>Определение предвыборных политических предпочтений избирателей, индекса</w:t>
      </w:r>
      <w:r>
        <w:rPr>
          <w:rFonts w:ascii="TimesNewRomanPSMT" w:eastAsia="Times New Roman" w:hAnsi="TimesNewRomanPSMT"/>
          <w:color w:val="000000"/>
        </w:rPr>
        <w:t xml:space="preserve"> </w:t>
      </w:r>
      <w:r w:rsidRPr="002B1770">
        <w:rPr>
          <w:rFonts w:ascii="TimesNewRomanPSMT" w:eastAsia="Times New Roman" w:hAnsi="TimesNewRomanPSMT"/>
          <w:color w:val="000000"/>
        </w:rPr>
        <w:t>счастья, экспертных оценок успешности реализации национальных проектов</w:t>
      </w:r>
      <w:r>
        <w:rPr>
          <w:rFonts w:ascii="TimesNewRomanPSMT" w:eastAsia="Times New Roman" w:hAnsi="TimesNewRomanPSMT"/>
          <w:color w:val="000000"/>
        </w:rPr>
        <w:t xml:space="preserve"> </w:t>
      </w:r>
      <w:r w:rsidRPr="002B1770">
        <w:rPr>
          <w:rFonts w:ascii="TimesNewRomanPSMT" w:eastAsia="Times New Roman" w:hAnsi="TimesNewRomanPSMT"/>
          <w:color w:val="000000"/>
        </w:rPr>
        <w:t>относится:</w:t>
      </w:r>
      <w:r w:rsidRPr="002B1770">
        <w:rPr>
          <w:rFonts w:ascii="TimesNewRomanPSMT" w:eastAsia="Times New Roman" w:hAnsi="TimesNewRomanPSMT"/>
          <w:color w:val="000000"/>
        </w:rPr>
        <w:br/>
      </w:r>
      <w:r w:rsidRPr="002B1770">
        <w:rPr>
          <w:rFonts w:ascii="TimesNewRomanPSMT" w:eastAsia="Times New Roman" w:hAnsi="TimesNewRomanPSMT"/>
          <w:color w:val="000000"/>
        </w:rPr>
        <w:lastRenderedPageBreak/>
        <w:t>а) к общей социологической теории;</w:t>
      </w:r>
      <w:r w:rsidRPr="002B1770">
        <w:rPr>
          <w:rFonts w:ascii="TimesNewRomanPSMT" w:eastAsia="Times New Roman" w:hAnsi="TimesNewRomanPSMT"/>
          <w:color w:val="000000"/>
        </w:rPr>
        <w:br/>
        <w:t>б) социологическим парадигмам;</w:t>
      </w:r>
      <w:r w:rsidRPr="002B1770">
        <w:rPr>
          <w:rFonts w:ascii="TimesNewRomanPSMT" w:eastAsia="Times New Roman" w:hAnsi="TimesNewRomanPSMT"/>
          <w:color w:val="000000"/>
        </w:rPr>
        <w:br/>
        <w:t>в) прикладной социологии;</w:t>
      </w:r>
      <w:r w:rsidRPr="002B1770">
        <w:rPr>
          <w:rFonts w:ascii="TimesNewRomanPSMT" w:eastAsia="Times New Roman" w:hAnsi="TimesNewRomanPSMT"/>
          <w:color w:val="000000"/>
        </w:rPr>
        <w:br/>
        <w:t>г) теориям среднего уровня</w:t>
      </w:r>
      <w:r w:rsidRPr="002B1770">
        <w:rPr>
          <w:rFonts w:ascii="TimesNewRomanPSMT" w:eastAsia="Times New Roman" w:hAnsi="TimesNewRomanPSMT"/>
          <w:color w:val="000000"/>
        </w:rPr>
        <w:br/>
      </w:r>
      <w:r>
        <w:rPr>
          <w:rFonts w:ascii="TimesNewRomanPSMT" w:eastAsia="Times New Roman" w:hAnsi="TimesNewRomanPSMT"/>
          <w:color w:val="000000"/>
        </w:rPr>
        <w:t xml:space="preserve">63. </w:t>
      </w:r>
      <w:r w:rsidRPr="002B1770">
        <w:rPr>
          <w:rFonts w:ascii="TimesNewRomanPSMT" w:eastAsia="Times New Roman" w:hAnsi="TimesNewRomanPSMT"/>
          <w:color w:val="000000"/>
        </w:rPr>
        <w:t>Отличительным признаком общества является наличие:</w:t>
      </w:r>
      <w:r w:rsidRPr="002B1770">
        <w:rPr>
          <w:rFonts w:ascii="TimesNewRomanPSMT" w:eastAsia="Times New Roman" w:hAnsi="TimesNewRomanPSMT"/>
          <w:color w:val="000000"/>
        </w:rPr>
        <w:br/>
        <w:t>а) общей культуры и системы ценностей;</w:t>
      </w:r>
      <w:r w:rsidRPr="002B1770">
        <w:rPr>
          <w:rFonts w:ascii="TimesNewRomanPSMT" w:eastAsia="Times New Roman" w:hAnsi="TimesNewRomanPSMT"/>
          <w:color w:val="000000"/>
        </w:rPr>
        <w:br/>
        <w:t>б) группы людей, обладающей собственностью на средства производства;</w:t>
      </w:r>
      <w:r w:rsidRPr="002B1770">
        <w:rPr>
          <w:rFonts w:ascii="TimesNewRomanPSMT" w:eastAsia="Times New Roman" w:hAnsi="TimesNewRomanPSMT"/>
          <w:color w:val="000000"/>
        </w:rPr>
        <w:br/>
        <w:t>в) развитой государственной власти;</w:t>
      </w:r>
      <w:r w:rsidRPr="002B1770">
        <w:rPr>
          <w:rFonts w:ascii="TimesNewRomanPSMT" w:eastAsia="Times New Roman" w:hAnsi="TimesNewRomanPSMT"/>
          <w:color w:val="000000"/>
        </w:rPr>
        <w:br/>
        <w:t>г) разделения труда</w:t>
      </w:r>
      <w:r w:rsidRPr="002B1770">
        <w:rPr>
          <w:rFonts w:ascii="TimesNewRomanPSMT" w:eastAsia="Times New Roman" w:hAnsi="TimesNewRomanPSMT"/>
          <w:color w:val="000000"/>
        </w:rPr>
        <w:br/>
      </w:r>
      <w:r>
        <w:rPr>
          <w:rFonts w:ascii="TimesNewRomanPSMT" w:eastAsia="Times New Roman" w:hAnsi="TimesNewRomanPSMT"/>
          <w:color w:val="000000"/>
        </w:rPr>
        <w:t xml:space="preserve">64. </w:t>
      </w:r>
      <w:r w:rsidRPr="002B1770">
        <w:rPr>
          <w:rFonts w:ascii="TimesNewRomanPSMT" w:eastAsia="Times New Roman" w:hAnsi="TimesNewRomanPSMT"/>
          <w:color w:val="000000"/>
        </w:rPr>
        <w:t>Дополните фразу: «Духовные или материальные блага, распространенные в данном</w:t>
      </w:r>
      <w:r>
        <w:rPr>
          <w:rFonts w:ascii="TimesNewRomanPSMT" w:eastAsia="Times New Roman" w:hAnsi="TimesNewRomanPSMT"/>
          <w:color w:val="000000"/>
        </w:rPr>
        <w:t xml:space="preserve"> </w:t>
      </w:r>
      <w:r w:rsidRPr="002B1770">
        <w:rPr>
          <w:rFonts w:ascii="TimesNewRomanPSMT" w:eastAsia="Times New Roman" w:hAnsi="TimesNewRomanPSMT"/>
          <w:color w:val="000000"/>
        </w:rPr>
        <w:t>обществе или социальной группе — это социальные …»</w:t>
      </w:r>
    </w:p>
    <w:p w:rsidR="002B1770" w:rsidRPr="002B1770" w:rsidRDefault="002B1770" w:rsidP="002B1770">
      <w:pPr>
        <w:rPr>
          <w:rFonts w:eastAsia="Times New Roman"/>
        </w:rPr>
      </w:pPr>
      <w:r>
        <w:rPr>
          <w:rFonts w:ascii="TimesNewRomanPSMT" w:eastAsia="Times New Roman" w:hAnsi="TimesNewRomanPSMT"/>
          <w:color w:val="000000"/>
        </w:rPr>
        <w:t xml:space="preserve">65. </w:t>
      </w:r>
      <w:r w:rsidRPr="002B1770">
        <w:rPr>
          <w:rFonts w:ascii="TimesNewRomanPSMT" w:eastAsia="Times New Roman" w:hAnsi="TimesNewRomanPSMT"/>
          <w:color w:val="000000"/>
        </w:rPr>
        <w:t>Прочитайте предложения. Выберите вариант, соответствующий акцентологической</w:t>
      </w:r>
      <w:r w:rsidRPr="002B1770">
        <w:rPr>
          <w:rFonts w:ascii="TimesNewRomanPSMT" w:eastAsia="Times New Roman" w:hAnsi="TimesNewRomanPSMT"/>
          <w:color w:val="000000"/>
        </w:rPr>
        <w:br/>
        <w:t>норме существительных:</w:t>
      </w:r>
      <w:r w:rsidRPr="002B1770">
        <w:rPr>
          <w:rFonts w:ascii="TimesNewRomanPSMT" w:eastAsia="Times New Roman" w:hAnsi="TimesNewRomanPSMT"/>
          <w:color w:val="000000"/>
        </w:rPr>
        <w:br/>
        <w:t>1 Эта работа должна быть выполнена во втором ...</w:t>
      </w:r>
      <w:r w:rsidRPr="002B1770">
        <w:rPr>
          <w:rFonts w:ascii="TimesNewRomanPSMT" w:eastAsia="Times New Roman" w:hAnsi="TimesNewRomanPSMT"/>
          <w:color w:val="000000"/>
        </w:rPr>
        <w:br/>
        <w:t>А)</w:t>
      </w:r>
      <w:proofErr w:type="spellStart"/>
      <w:r w:rsidRPr="002B1770">
        <w:rPr>
          <w:rFonts w:ascii="TimesNewRomanPSMT" w:eastAsia="Times New Roman" w:hAnsi="TimesNewRomanPSMT"/>
          <w:color w:val="000000"/>
        </w:rPr>
        <w:t>квАртале</w:t>
      </w:r>
      <w:proofErr w:type="spellEnd"/>
      <w:r w:rsidRPr="002B1770">
        <w:rPr>
          <w:rFonts w:ascii="TimesNewRomanPSMT" w:eastAsia="Times New Roman" w:hAnsi="TimesNewRomanPSMT"/>
          <w:color w:val="000000"/>
        </w:rPr>
        <w:t>;</w:t>
      </w:r>
      <w:r w:rsidRPr="002B1770">
        <w:rPr>
          <w:rFonts w:ascii="TimesNewRomanPSMT" w:eastAsia="Times New Roman" w:hAnsi="TimesNewRomanPSMT"/>
          <w:color w:val="000000"/>
        </w:rPr>
        <w:br/>
        <w:t>Б)</w:t>
      </w:r>
      <w:proofErr w:type="spellStart"/>
      <w:r w:rsidRPr="002B1770">
        <w:rPr>
          <w:rFonts w:ascii="TimesNewRomanPSMT" w:eastAsia="Times New Roman" w:hAnsi="TimesNewRomanPSMT"/>
          <w:color w:val="000000"/>
        </w:rPr>
        <w:t>квартАле</w:t>
      </w:r>
      <w:proofErr w:type="spellEnd"/>
      <w:r w:rsidRPr="002B1770">
        <w:rPr>
          <w:rFonts w:ascii="TimesNewRomanPSMT" w:eastAsia="Times New Roman" w:hAnsi="TimesNewRomanPSMT"/>
          <w:color w:val="000000"/>
        </w:rPr>
        <w:t>.</w:t>
      </w:r>
      <w:r w:rsidRPr="002B1770">
        <w:rPr>
          <w:rFonts w:ascii="TimesNewRomanPSMT" w:eastAsia="Times New Roman" w:hAnsi="TimesNewRomanPSMT"/>
          <w:color w:val="000000"/>
        </w:rPr>
        <w:br/>
        <w:t xml:space="preserve">2 Петербургские ученые разработали программное … для </w:t>
      </w:r>
      <w:proofErr w:type="spellStart"/>
      <w:r w:rsidRPr="002B1770">
        <w:rPr>
          <w:rFonts w:ascii="TimesNewRomanPSMT" w:eastAsia="Times New Roman" w:hAnsi="TimesNewRomanPSMT"/>
          <w:color w:val="000000"/>
        </w:rPr>
        <w:t>управленияроботом</w:t>
      </w:r>
      <w:proofErr w:type="spellEnd"/>
      <w:r w:rsidRPr="002B1770">
        <w:rPr>
          <w:rFonts w:ascii="TimesNewRomanPSMT" w:eastAsia="Times New Roman" w:hAnsi="TimesNewRomanPSMT"/>
          <w:color w:val="000000"/>
        </w:rPr>
        <w:br/>
        <w:t>по Интернету</w:t>
      </w:r>
    </w:p>
    <w:p w:rsidR="002B1770" w:rsidRPr="002B1770" w:rsidRDefault="002B1770" w:rsidP="002B1770">
      <w:pPr>
        <w:rPr>
          <w:rFonts w:eastAsia="Times New Roman"/>
        </w:rPr>
      </w:pPr>
      <w:r w:rsidRPr="002B1770">
        <w:rPr>
          <w:rFonts w:ascii="TimesNewRomanPSMT" w:eastAsia="Times New Roman" w:hAnsi="TimesNewRomanPSMT"/>
          <w:color w:val="000000"/>
        </w:rPr>
        <w:t>А)</w:t>
      </w:r>
      <w:proofErr w:type="spellStart"/>
      <w:r w:rsidRPr="002B1770">
        <w:rPr>
          <w:rFonts w:ascii="TimesNewRomanPSMT" w:eastAsia="Times New Roman" w:hAnsi="TimesNewRomanPSMT"/>
          <w:color w:val="000000"/>
        </w:rPr>
        <w:t>обеспечЕние</w:t>
      </w:r>
      <w:proofErr w:type="spellEnd"/>
      <w:r w:rsidRPr="002B1770">
        <w:rPr>
          <w:rFonts w:ascii="TimesNewRomanPSMT" w:eastAsia="Times New Roman" w:hAnsi="TimesNewRomanPSMT"/>
          <w:color w:val="000000"/>
        </w:rPr>
        <w:t>;</w:t>
      </w:r>
      <w:r w:rsidRPr="002B1770">
        <w:rPr>
          <w:rFonts w:ascii="TimesNewRomanPSMT" w:eastAsia="Times New Roman" w:hAnsi="TimesNewRomanPSMT"/>
          <w:color w:val="000000"/>
        </w:rPr>
        <w:br/>
        <w:t>Б)</w:t>
      </w:r>
      <w:proofErr w:type="spellStart"/>
      <w:r w:rsidRPr="002B1770">
        <w:rPr>
          <w:rFonts w:ascii="TimesNewRomanPSMT" w:eastAsia="Times New Roman" w:hAnsi="TimesNewRomanPSMT"/>
          <w:color w:val="000000"/>
        </w:rPr>
        <w:t>обеспЕчение</w:t>
      </w:r>
      <w:proofErr w:type="spellEnd"/>
      <w:r w:rsidRPr="002B1770">
        <w:rPr>
          <w:rFonts w:ascii="TimesNewRomanPSMT" w:eastAsia="Times New Roman" w:hAnsi="TimesNewRomanPSMT"/>
          <w:color w:val="000000"/>
        </w:rPr>
        <w:t>;</w:t>
      </w:r>
      <w:r w:rsidRPr="002B1770">
        <w:rPr>
          <w:rFonts w:ascii="TimesNewRomanPSMT" w:eastAsia="Times New Roman" w:hAnsi="TimesNewRomanPSMT"/>
          <w:color w:val="000000"/>
        </w:rPr>
        <w:br/>
        <w:t>Прочитайте предложения. Выберите вариант, соответствующий акцентологической</w:t>
      </w:r>
      <w:r w:rsidRPr="002B1770">
        <w:rPr>
          <w:rFonts w:ascii="TimesNewRomanPSMT" w:eastAsia="Times New Roman" w:hAnsi="TimesNewRomanPSMT"/>
          <w:color w:val="000000"/>
        </w:rPr>
        <w:br/>
        <w:t>норме полных и кратких форм прилагательных и причастий:</w:t>
      </w:r>
      <w:r w:rsidRPr="002B1770">
        <w:rPr>
          <w:rFonts w:ascii="TimesNewRomanPSMT" w:eastAsia="Times New Roman" w:hAnsi="TimesNewRomanPSMT"/>
          <w:color w:val="000000"/>
        </w:rPr>
        <w:br/>
        <w:t>5 ... страны характеризует высокий уровень жизни населения.</w:t>
      </w:r>
      <w:r w:rsidRPr="002B1770">
        <w:rPr>
          <w:rFonts w:ascii="TimesNewRomanPSMT" w:eastAsia="Times New Roman" w:hAnsi="TimesNewRomanPSMT"/>
          <w:color w:val="000000"/>
        </w:rPr>
        <w:br/>
        <w:t xml:space="preserve">А) </w:t>
      </w:r>
      <w:proofErr w:type="spellStart"/>
      <w:r w:rsidRPr="002B1770">
        <w:rPr>
          <w:rFonts w:ascii="TimesNewRomanPSMT" w:eastAsia="Times New Roman" w:hAnsi="TimesNewRomanPSMT"/>
          <w:color w:val="000000"/>
        </w:rPr>
        <w:t>рАзвитые</w:t>
      </w:r>
      <w:proofErr w:type="spellEnd"/>
      <w:r w:rsidRPr="002B1770">
        <w:rPr>
          <w:rFonts w:ascii="TimesNewRomanPSMT" w:eastAsia="Times New Roman" w:hAnsi="TimesNewRomanPSMT"/>
          <w:color w:val="000000"/>
        </w:rPr>
        <w:t>;</w:t>
      </w:r>
      <w:r w:rsidRPr="002B1770">
        <w:rPr>
          <w:rFonts w:ascii="TimesNewRomanPSMT" w:eastAsia="Times New Roman" w:hAnsi="TimesNewRomanPSMT"/>
          <w:color w:val="000000"/>
        </w:rPr>
        <w:br/>
        <w:t xml:space="preserve">Б) </w:t>
      </w:r>
      <w:proofErr w:type="spellStart"/>
      <w:r w:rsidRPr="002B1770">
        <w:rPr>
          <w:rFonts w:ascii="TimesNewRomanPSMT" w:eastAsia="Times New Roman" w:hAnsi="TimesNewRomanPSMT"/>
          <w:color w:val="000000"/>
        </w:rPr>
        <w:t>развитЫе</w:t>
      </w:r>
      <w:proofErr w:type="spellEnd"/>
      <w:r w:rsidRPr="002B1770">
        <w:rPr>
          <w:rFonts w:ascii="TimesNewRomanPSMT" w:eastAsia="Times New Roman" w:hAnsi="TimesNewRomanPSMT"/>
          <w:color w:val="000000"/>
        </w:rPr>
        <w:t>.</w:t>
      </w:r>
      <w:r w:rsidRPr="002B1770">
        <w:rPr>
          <w:rFonts w:ascii="TimesNewRomanPSMT" w:eastAsia="Times New Roman" w:hAnsi="TimesNewRomanPSMT"/>
          <w:color w:val="000000"/>
        </w:rPr>
        <w:br/>
        <w:t>6 В универмаге началась распродажа товаров по ... ценам.</w:t>
      </w:r>
      <w:r w:rsidRPr="002B1770">
        <w:rPr>
          <w:rFonts w:ascii="TimesNewRomanPSMT" w:eastAsia="Times New Roman" w:hAnsi="TimesNewRomanPSMT"/>
          <w:color w:val="000000"/>
        </w:rPr>
        <w:br/>
        <w:t xml:space="preserve">А) </w:t>
      </w:r>
      <w:proofErr w:type="spellStart"/>
      <w:r w:rsidRPr="002B1770">
        <w:rPr>
          <w:rFonts w:ascii="TimesNewRomanPSMT" w:eastAsia="Times New Roman" w:hAnsi="TimesNewRomanPSMT"/>
          <w:color w:val="000000"/>
        </w:rPr>
        <w:t>оптОвым</w:t>
      </w:r>
      <w:proofErr w:type="spellEnd"/>
      <w:r w:rsidRPr="002B1770">
        <w:rPr>
          <w:rFonts w:ascii="TimesNewRomanPSMT" w:eastAsia="Times New Roman" w:hAnsi="TimesNewRomanPSMT"/>
          <w:color w:val="000000"/>
        </w:rPr>
        <w:br/>
        <w:t>Б) Оптовым.</w:t>
      </w:r>
      <w:r w:rsidRPr="002B1770">
        <w:rPr>
          <w:rFonts w:ascii="TimesNewRomanPSMT" w:eastAsia="Times New Roman" w:hAnsi="TimesNewRomanPSMT"/>
          <w:color w:val="000000"/>
        </w:rPr>
        <w:br/>
        <w:t>7 Я очень ... завтра у меня экзамен.</w:t>
      </w:r>
      <w:r w:rsidRPr="002B1770">
        <w:rPr>
          <w:rFonts w:ascii="TimesNewRomanPSMT" w:eastAsia="Times New Roman" w:hAnsi="TimesNewRomanPSMT"/>
          <w:color w:val="000000"/>
        </w:rPr>
        <w:br/>
        <w:t xml:space="preserve">А) </w:t>
      </w:r>
      <w:proofErr w:type="spellStart"/>
      <w:r w:rsidRPr="002B1770">
        <w:rPr>
          <w:rFonts w:ascii="TimesNewRomanPSMT" w:eastAsia="Times New Roman" w:hAnsi="TimesNewRomanPSMT"/>
          <w:color w:val="000000"/>
        </w:rPr>
        <w:t>занятА</w:t>
      </w:r>
      <w:proofErr w:type="spellEnd"/>
      <w:r w:rsidRPr="002B1770">
        <w:rPr>
          <w:rFonts w:ascii="TimesNewRomanPSMT" w:eastAsia="Times New Roman" w:hAnsi="TimesNewRomanPSMT"/>
          <w:color w:val="000000"/>
        </w:rPr>
        <w:t>;</w:t>
      </w:r>
      <w:r w:rsidRPr="002B1770">
        <w:rPr>
          <w:rFonts w:ascii="TimesNewRomanPSMT" w:eastAsia="Times New Roman" w:hAnsi="TimesNewRomanPSMT"/>
          <w:color w:val="000000"/>
        </w:rPr>
        <w:br/>
        <w:t xml:space="preserve">Б) </w:t>
      </w:r>
      <w:proofErr w:type="spellStart"/>
      <w:r w:rsidRPr="002B1770">
        <w:rPr>
          <w:rFonts w:ascii="TimesNewRomanPSMT" w:eastAsia="Times New Roman" w:hAnsi="TimesNewRomanPSMT"/>
          <w:color w:val="000000"/>
        </w:rPr>
        <w:t>зАнята</w:t>
      </w:r>
      <w:proofErr w:type="spellEnd"/>
      <w:r w:rsidRPr="002B1770">
        <w:rPr>
          <w:rFonts w:ascii="TimesNewRomanPSMT" w:eastAsia="Times New Roman" w:hAnsi="TimesNewRomanPSMT"/>
          <w:color w:val="000000"/>
        </w:rPr>
        <w:t>.</w:t>
      </w:r>
      <w:r w:rsidRPr="002B1770">
        <w:rPr>
          <w:rFonts w:ascii="TimesNewRomanPSMT" w:eastAsia="Times New Roman" w:hAnsi="TimesNewRomanPSMT"/>
          <w:color w:val="000000"/>
        </w:rPr>
        <w:br/>
        <w:t>8 Мне сообщили, что я ... на работу в «Ростелеком».</w:t>
      </w:r>
      <w:r w:rsidRPr="002B1770">
        <w:rPr>
          <w:rFonts w:ascii="TimesNewRomanPSMT" w:eastAsia="Times New Roman" w:hAnsi="TimesNewRomanPSMT"/>
          <w:color w:val="000000"/>
        </w:rPr>
        <w:br/>
        <w:t xml:space="preserve">А) </w:t>
      </w:r>
      <w:proofErr w:type="spellStart"/>
      <w:r w:rsidRPr="002B1770">
        <w:rPr>
          <w:rFonts w:ascii="TimesNewRomanPSMT" w:eastAsia="Times New Roman" w:hAnsi="TimesNewRomanPSMT"/>
          <w:color w:val="000000"/>
        </w:rPr>
        <w:t>прИнята</w:t>
      </w:r>
      <w:proofErr w:type="spellEnd"/>
      <w:r w:rsidRPr="002B1770">
        <w:rPr>
          <w:rFonts w:ascii="TimesNewRomanPSMT" w:eastAsia="Times New Roman" w:hAnsi="TimesNewRomanPSMT"/>
          <w:color w:val="000000"/>
        </w:rPr>
        <w:t>;</w:t>
      </w:r>
      <w:r w:rsidRPr="002B1770">
        <w:rPr>
          <w:rFonts w:ascii="TimesNewRomanPSMT" w:eastAsia="Times New Roman" w:hAnsi="TimesNewRomanPSMT"/>
          <w:color w:val="000000"/>
        </w:rPr>
        <w:br/>
      </w:r>
      <w:r w:rsidRPr="002B1770">
        <w:rPr>
          <w:rFonts w:ascii="TimesNewRomanPSMT" w:eastAsia="Times New Roman" w:hAnsi="TimesNewRomanPSMT"/>
          <w:color w:val="000000"/>
        </w:rPr>
        <w:lastRenderedPageBreak/>
        <w:t xml:space="preserve">Б) </w:t>
      </w:r>
      <w:proofErr w:type="spellStart"/>
      <w:r w:rsidRPr="002B1770">
        <w:rPr>
          <w:rFonts w:ascii="TimesNewRomanPSMT" w:eastAsia="Times New Roman" w:hAnsi="TimesNewRomanPSMT"/>
          <w:color w:val="000000"/>
        </w:rPr>
        <w:t>принятА</w:t>
      </w:r>
      <w:proofErr w:type="spellEnd"/>
      <w:r w:rsidRPr="002B1770">
        <w:rPr>
          <w:rFonts w:ascii="TimesNewRomanPSMT" w:eastAsia="Times New Roman" w:hAnsi="TimesNewRomanPSMT"/>
          <w:color w:val="000000"/>
        </w:rPr>
        <w:t>.</w:t>
      </w:r>
      <w:r w:rsidRPr="002B1770">
        <w:rPr>
          <w:rFonts w:ascii="TimesNewRomanPSMT" w:eastAsia="Times New Roman" w:hAnsi="TimesNewRomanPSMT"/>
          <w:color w:val="000000"/>
        </w:rPr>
        <w:br/>
        <w:t>9 Депутаты ... необходимо увеличить расходы на науку и образование.</w:t>
      </w:r>
      <w:r w:rsidRPr="002B1770">
        <w:rPr>
          <w:rFonts w:ascii="TimesNewRomanPSMT" w:eastAsia="Times New Roman" w:hAnsi="TimesNewRomanPSMT"/>
          <w:color w:val="000000"/>
        </w:rPr>
        <w:br/>
        <w:t xml:space="preserve">А) </w:t>
      </w:r>
      <w:proofErr w:type="spellStart"/>
      <w:r w:rsidRPr="002B1770">
        <w:rPr>
          <w:rFonts w:ascii="TimesNewRomanPSMT" w:eastAsia="Times New Roman" w:hAnsi="TimesNewRomanPSMT"/>
          <w:color w:val="000000"/>
        </w:rPr>
        <w:t>прАвы</w:t>
      </w:r>
      <w:proofErr w:type="spellEnd"/>
      <w:r w:rsidRPr="002B1770">
        <w:rPr>
          <w:rFonts w:ascii="TimesNewRomanPSMT" w:eastAsia="Times New Roman" w:hAnsi="TimesNewRomanPSMT"/>
          <w:color w:val="000000"/>
        </w:rPr>
        <w:br/>
        <w:t xml:space="preserve">Б) </w:t>
      </w:r>
      <w:proofErr w:type="spellStart"/>
      <w:r w:rsidRPr="002B1770">
        <w:rPr>
          <w:rFonts w:ascii="TimesNewRomanPSMT" w:eastAsia="Times New Roman" w:hAnsi="TimesNewRomanPSMT"/>
          <w:color w:val="000000"/>
        </w:rPr>
        <w:t>правЫ</w:t>
      </w:r>
      <w:proofErr w:type="spellEnd"/>
      <w:r w:rsidRPr="002B1770">
        <w:rPr>
          <w:rFonts w:ascii="TimesNewRomanPSMT" w:eastAsia="Times New Roman" w:hAnsi="TimesNewRomanPSMT"/>
          <w:color w:val="000000"/>
        </w:rPr>
        <w:br/>
        <w:t>Прочитайте предложения. Выберите вариант, соответствующий акцентологической</w:t>
      </w:r>
      <w:r w:rsidRPr="002B1770">
        <w:rPr>
          <w:rFonts w:ascii="TimesNewRomanPSMT" w:eastAsia="Times New Roman" w:hAnsi="TimesNewRomanPSMT"/>
          <w:color w:val="000000"/>
        </w:rPr>
        <w:br/>
        <w:t>норме глаголов прошедшего времени:</w:t>
      </w:r>
      <w:r w:rsidRPr="002B1770">
        <w:rPr>
          <w:rFonts w:ascii="TimesNewRomanPSMT" w:eastAsia="Times New Roman" w:hAnsi="TimesNewRomanPSMT"/>
          <w:color w:val="000000"/>
        </w:rPr>
        <w:br/>
        <w:t>10 Повторите, пожалуйста, я не очень хорошо ... ваше объяснение.</w:t>
      </w:r>
      <w:r w:rsidRPr="002B1770">
        <w:rPr>
          <w:rFonts w:ascii="TimesNewRomanPSMT" w:eastAsia="Times New Roman" w:hAnsi="TimesNewRomanPSMT"/>
          <w:color w:val="000000"/>
        </w:rPr>
        <w:br/>
        <w:t xml:space="preserve">А) </w:t>
      </w:r>
      <w:proofErr w:type="spellStart"/>
      <w:r w:rsidRPr="002B1770">
        <w:rPr>
          <w:rFonts w:ascii="TimesNewRomanPSMT" w:eastAsia="Times New Roman" w:hAnsi="TimesNewRomanPSMT"/>
          <w:color w:val="000000"/>
        </w:rPr>
        <w:t>пОняла</w:t>
      </w:r>
      <w:proofErr w:type="spellEnd"/>
      <w:r w:rsidRPr="002B1770">
        <w:rPr>
          <w:rFonts w:ascii="TimesNewRomanPSMT" w:eastAsia="Times New Roman" w:hAnsi="TimesNewRomanPSMT"/>
          <w:color w:val="000000"/>
        </w:rPr>
        <w:t>;</w:t>
      </w:r>
      <w:r w:rsidRPr="002B1770">
        <w:rPr>
          <w:rFonts w:ascii="TimesNewRomanPSMT" w:eastAsia="Times New Roman" w:hAnsi="TimesNewRomanPSMT"/>
          <w:color w:val="000000"/>
        </w:rPr>
        <w:br/>
        <w:t xml:space="preserve">Б) </w:t>
      </w:r>
      <w:proofErr w:type="spellStart"/>
      <w:r w:rsidRPr="002B1770">
        <w:rPr>
          <w:rFonts w:ascii="TimesNewRomanPSMT" w:eastAsia="Times New Roman" w:hAnsi="TimesNewRomanPSMT"/>
          <w:color w:val="000000"/>
        </w:rPr>
        <w:t>понялА</w:t>
      </w:r>
      <w:proofErr w:type="spellEnd"/>
      <w:r w:rsidRPr="002B1770">
        <w:rPr>
          <w:rFonts w:ascii="TimesNewRomanPSMT" w:eastAsia="Times New Roman" w:hAnsi="TimesNewRomanPSMT"/>
          <w:color w:val="000000"/>
        </w:rPr>
        <w:t>.</w:t>
      </w:r>
      <w:r w:rsidRPr="002B1770">
        <w:rPr>
          <w:rFonts w:ascii="TimesNewRomanPSMT" w:eastAsia="Times New Roman" w:hAnsi="TimesNewRomanPSMT"/>
          <w:color w:val="000000"/>
        </w:rPr>
        <w:br/>
        <w:t>11 Когда я училась в школе, я часто ... в библиотеке самые современные</w:t>
      </w:r>
      <w:r w:rsidRPr="002B1770">
        <w:rPr>
          <w:rFonts w:ascii="TimesNewRomanPSMT" w:eastAsia="Times New Roman" w:hAnsi="TimesNewRomanPSMT"/>
          <w:color w:val="000000"/>
        </w:rPr>
        <w:br/>
        <w:t>произведения российских писателей.</w:t>
      </w:r>
      <w:r w:rsidRPr="002B1770">
        <w:rPr>
          <w:rFonts w:ascii="TimesNewRomanPSMT" w:eastAsia="Times New Roman" w:hAnsi="TimesNewRomanPSMT"/>
          <w:color w:val="000000"/>
        </w:rPr>
        <w:br/>
        <w:t xml:space="preserve">А) </w:t>
      </w:r>
      <w:proofErr w:type="spellStart"/>
      <w:r w:rsidRPr="002B1770">
        <w:rPr>
          <w:rFonts w:ascii="TimesNewRomanPSMT" w:eastAsia="Times New Roman" w:hAnsi="TimesNewRomanPSMT"/>
          <w:color w:val="000000"/>
        </w:rPr>
        <w:t>бралА</w:t>
      </w:r>
      <w:proofErr w:type="spellEnd"/>
      <w:r w:rsidRPr="002B1770">
        <w:rPr>
          <w:rFonts w:ascii="TimesNewRomanPSMT" w:eastAsia="Times New Roman" w:hAnsi="TimesNewRomanPSMT"/>
          <w:color w:val="000000"/>
        </w:rPr>
        <w:t>;</w:t>
      </w:r>
      <w:r w:rsidRPr="002B1770">
        <w:rPr>
          <w:rFonts w:ascii="TimesNewRomanPSMT" w:eastAsia="Times New Roman" w:hAnsi="TimesNewRomanPSMT"/>
          <w:color w:val="000000"/>
        </w:rPr>
        <w:br/>
        <w:t xml:space="preserve">Б) </w:t>
      </w:r>
      <w:proofErr w:type="spellStart"/>
      <w:r w:rsidRPr="002B1770">
        <w:rPr>
          <w:rFonts w:ascii="TimesNewRomanPSMT" w:eastAsia="Times New Roman" w:hAnsi="TimesNewRomanPSMT"/>
          <w:color w:val="000000"/>
        </w:rPr>
        <w:t>брАла</w:t>
      </w:r>
      <w:proofErr w:type="spellEnd"/>
      <w:r w:rsidRPr="002B1770">
        <w:rPr>
          <w:rFonts w:ascii="TimesNewRomanPSMT" w:eastAsia="Times New Roman" w:hAnsi="TimesNewRomanPSMT"/>
          <w:color w:val="000000"/>
        </w:rPr>
        <w:t>.</w:t>
      </w:r>
      <w:r w:rsidRPr="002B1770">
        <w:rPr>
          <w:rFonts w:ascii="TimesNewRomanPSMT" w:eastAsia="Times New Roman" w:hAnsi="TimesNewRomanPSMT"/>
          <w:color w:val="000000"/>
        </w:rPr>
        <w:br/>
        <w:t>12 Деканат ... лучших студентов.</w:t>
      </w:r>
      <w:r w:rsidRPr="002B1770">
        <w:rPr>
          <w:rFonts w:ascii="TimesNewRomanPSMT" w:eastAsia="Times New Roman" w:hAnsi="TimesNewRomanPSMT"/>
          <w:color w:val="000000"/>
        </w:rPr>
        <w:br/>
        <w:t xml:space="preserve">А) </w:t>
      </w:r>
      <w:proofErr w:type="spellStart"/>
      <w:r w:rsidRPr="002B1770">
        <w:rPr>
          <w:rFonts w:ascii="TimesNewRomanPSMT" w:eastAsia="Times New Roman" w:hAnsi="TimesNewRomanPSMT"/>
          <w:color w:val="000000"/>
        </w:rPr>
        <w:t>премировАл</w:t>
      </w:r>
      <w:proofErr w:type="spellEnd"/>
      <w:r w:rsidRPr="002B1770">
        <w:rPr>
          <w:rFonts w:ascii="TimesNewRomanPSMT" w:eastAsia="Times New Roman" w:hAnsi="TimesNewRomanPSMT"/>
          <w:color w:val="000000"/>
        </w:rPr>
        <w:t>;</w:t>
      </w:r>
      <w:r w:rsidRPr="002B1770">
        <w:rPr>
          <w:rFonts w:ascii="TimesNewRomanPSMT" w:eastAsia="Times New Roman" w:hAnsi="TimesNewRomanPSMT"/>
          <w:color w:val="000000"/>
        </w:rPr>
        <w:br/>
        <w:t xml:space="preserve">Б) </w:t>
      </w:r>
      <w:proofErr w:type="spellStart"/>
      <w:r w:rsidRPr="002B1770">
        <w:rPr>
          <w:rFonts w:ascii="TimesNewRomanPSMT" w:eastAsia="Times New Roman" w:hAnsi="TimesNewRomanPSMT"/>
          <w:color w:val="000000"/>
        </w:rPr>
        <w:t>премИровал</w:t>
      </w:r>
      <w:proofErr w:type="spellEnd"/>
      <w:r w:rsidRPr="002B1770">
        <w:rPr>
          <w:rFonts w:ascii="TimesNewRomanPSMT" w:eastAsia="Times New Roman" w:hAnsi="TimesNewRomanPSMT"/>
          <w:color w:val="000000"/>
        </w:rPr>
        <w:t>;</w:t>
      </w:r>
      <w:r w:rsidRPr="002B1770">
        <w:rPr>
          <w:rFonts w:ascii="TimesNewRomanPSMT" w:eastAsia="Times New Roman" w:hAnsi="TimesNewRomanPSMT"/>
          <w:color w:val="000000"/>
        </w:rPr>
        <w:br/>
        <w:t>13 Итак, ... новый учебный год.</w:t>
      </w:r>
      <w:r w:rsidRPr="002B1770">
        <w:rPr>
          <w:rFonts w:ascii="TimesNewRomanPSMT" w:eastAsia="Times New Roman" w:hAnsi="TimesNewRomanPSMT"/>
          <w:color w:val="000000"/>
        </w:rPr>
        <w:br/>
        <w:t xml:space="preserve">А) </w:t>
      </w:r>
      <w:proofErr w:type="spellStart"/>
      <w:r w:rsidRPr="002B1770">
        <w:rPr>
          <w:rFonts w:ascii="TimesNewRomanPSMT" w:eastAsia="Times New Roman" w:hAnsi="TimesNewRomanPSMT"/>
          <w:color w:val="000000"/>
        </w:rPr>
        <w:t>нАчался</w:t>
      </w:r>
      <w:proofErr w:type="spellEnd"/>
      <w:r w:rsidRPr="002B1770">
        <w:rPr>
          <w:rFonts w:ascii="TimesNewRomanPSMT" w:eastAsia="Times New Roman" w:hAnsi="TimesNewRomanPSMT"/>
          <w:color w:val="000000"/>
        </w:rPr>
        <w:t>;</w:t>
      </w:r>
    </w:p>
    <w:p w:rsidR="002B1770" w:rsidRDefault="002B1770" w:rsidP="002B1770">
      <w:pPr>
        <w:rPr>
          <w:rFonts w:ascii="TimesNewRomanPSMT" w:eastAsia="Times New Roman" w:hAnsi="TimesNewRomanPSMT"/>
          <w:color w:val="000000"/>
        </w:rPr>
      </w:pPr>
      <w:r w:rsidRPr="002B1770">
        <w:rPr>
          <w:rFonts w:ascii="TimesNewRomanPSMT" w:eastAsia="Times New Roman" w:hAnsi="TimesNewRomanPSMT"/>
          <w:color w:val="000000"/>
        </w:rPr>
        <w:t xml:space="preserve">Б) </w:t>
      </w:r>
      <w:proofErr w:type="spellStart"/>
      <w:r w:rsidRPr="002B1770">
        <w:rPr>
          <w:rFonts w:ascii="TimesNewRomanPSMT" w:eastAsia="Times New Roman" w:hAnsi="TimesNewRomanPSMT"/>
          <w:color w:val="000000"/>
        </w:rPr>
        <w:t>началсЯ</w:t>
      </w:r>
      <w:proofErr w:type="spellEnd"/>
      <w:r w:rsidRPr="002B1770">
        <w:rPr>
          <w:rFonts w:ascii="TimesNewRomanPSMT" w:eastAsia="Times New Roman" w:hAnsi="TimesNewRomanPSMT"/>
          <w:color w:val="000000"/>
        </w:rPr>
        <w:br/>
        <w:t xml:space="preserve">В) </w:t>
      </w:r>
      <w:proofErr w:type="spellStart"/>
      <w:r w:rsidRPr="002B1770">
        <w:rPr>
          <w:rFonts w:ascii="TimesNewRomanPSMT" w:eastAsia="Times New Roman" w:hAnsi="TimesNewRomanPSMT"/>
          <w:color w:val="000000"/>
        </w:rPr>
        <w:t>начАлся</w:t>
      </w:r>
      <w:proofErr w:type="spellEnd"/>
      <w:r w:rsidRPr="002B1770">
        <w:rPr>
          <w:rFonts w:ascii="TimesNewRomanPSMT" w:eastAsia="Times New Roman" w:hAnsi="TimesNewRomanPSMT"/>
          <w:color w:val="000000"/>
        </w:rPr>
        <w:br/>
        <w:t>Прочитайте предложения. Выберите вариант, соответствующий морфологической</w:t>
      </w:r>
      <w:r w:rsidRPr="002B1770">
        <w:rPr>
          <w:rFonts w:ascii="TimesNewRomanPSMT" w:eastAsia="Times New Roman" w:hAnsi="TimesNewRomanPSMT"/>
          <w:color w:val="000000"/>
        </w:rPr>
        <w:br/>
        <w:t>норме существительных (множественное число, именительный падеж):</w:t>
      </w:r>
      <w:r w:rsidRPr="002B1770">
        <w:rPr>
          <w:rFonts w:ascii="TimesNewRomanPSMT" w:eastAsia="Times New Roman" w:hAnsi="TimesNewRomanPSMT"/>
          <w:color w:val="000000"/>
        </w:rPr>
        <w:br/>
        <w:t>14 Укажите пропущенную букву в предложении «В нашем университете</w:t>
      </w:r>
      <w:r w:rsidRPr="002B1770">
        <w:rPr>
          <w:rFonts w:ascii="TimesNewRomanPSMT" w:eastAsia="Times New Roman" w:hAnsi="TimesNewRomanPSMT"/>
          <w:color w:val="000000"/>
        </w:rPr>
        <w:br/>
        <w:t>работают известные профессор..»</w:t>
      </w:r>
      <w:r w:rsidRPr="002B1770">
        <w:rPr>
          <w:rFonts w:ascii="TimesNewRomanPSMT" w:eastAsia="Times New Roman" w:hAnsi="TimesNewRomanPSMT"/>
          <w:color w:val="000000"/>
        </w:rPr>
        <w:br/>
        <w:t>15 Укажите пропущенную букву в предложении «Ректор.. вузов Санкт</w:t>
      </w:r>
      <w:r w:rsidRPr="002B1770">
        <w:rPr>
          <w:rFonts w:ascii="TimesNewRomanPSMT" w:eastAsia="Times New Roman" w:hAnsi="TimesNewRomanPSMT"/>
          <w:color w:val="000000"/>
        </w:rPr>
        <w:br/>
        <w:t>Петербурга собрались на очередное совещание.»</w:t>
      </w:r>
      <w:r w:rsidRPr="002B1770">
        <w:rPr>
          <w:rFonts w:ascii="TimesNewRomanPSMT" w:eastAsia="Times New Roman" w:hAnsi="TimesNewRomanPSMT"/>
          <w:color w:val="000000"/>
        </w:rPr>
        <w:br/>
        <w:t>16 Укажите пропущенную букву в предложении «Бухгалтер.. подготовили все</w:t>
      </w:r>
      <w:r w:rsidRPr="002B1770">
        <w:rPr>
          <w:rFonts w:ascii="TimesNewRomanPSMT" w:eastAsia="Times New Roman" w:hAnsi="TimesNewRomanPSMT"/>
          <w:color w:val="000000"/>
        </w:rPr>
        <w:br/>
        <w:t>материалы для годового отчета.»</w:t>
      </w:r>
      <w:r w:rsidRPr="002B1770">
        <w:rPr>
          <w:rFonts w:ascii="TimesNewRomanPSMT" w:eastAsia="Times New Roman" w:hAnsi="TimesNewRomanPSMT"/>
          <w:color w:val="000000"/>
        </w:rPr>
        <w:br/>
        <w:t>17 Укажите пропущенную букву в предложении «Молодые дизайнеры —</w:t>
      </w:r>
      <w:r w:rsidRPr="002B1770">
        <w:rPr>
          <w:rFonts w:ascii="TimesNewRomanPSMT" w:eastAsia="Times New Roman" w:hAnsi="TimesNewRomanPSMT"/>
          <w:color w:val="000000"/>
        </w:rPr>
        <w:br/>
        <w:t>конструктор... разработали коллекцию модной одежды для подростков»</w:t>
      </w:r>
      <w:r w:rsidRPr="002B1770">
        <w:rPr>
          <w:rFonts w:ascii="TimesNewRomanPSMT" w:eastAsia="Times New Roman" w:hAnsi="TimesNewRomanPSMT"/>
          <w:color w:val="000000"/>
        </w:rPr>
        <w:br/>
        <w:t>18 Укажите пропущенную букву в предложении «Наши судостроители</w:t>
      </w:r>
      <w:r w:rsidRPr="002B1770">
        <w:rPr>
          <w:rFonts w:ascii="TimesNewRomanPSMT" w:eastAsia="Times New Roman" w:hAnsi="TimesNewRomanPSMT"/>
          <w:color w:val="000000"/>
        </w:rPr>
        <w:br/>
        <w:t>выпустили новые пожарные катер..»</w:t>
      </w:r>
      <w:r w:rsidRPr="002B1770">
        <w:rPr>
          <w:rFonts w:ascii="TimesNewRomanPSMT" w:eastAsia="Times New Roman" w:hAnsi="TimesNewRomanPSMT"/>
          <w:color w:val="000000"/>
        </w:rPr>
        <w:br/>
        <w:t>Прочитайте предложения. Выберите вариант, соответствующий морфологической</w:t>
      </w:r>
      <w:r w:rsidRPr="002B1770">
        <w:rPr>
          <w:rFonts w:ascii="TimesNewRomanPSMT" w:eastAsia="Times New Roman" w:hAnsi="TimesNewRomanPSMT"/>
          <w:color w:val="000000"/>
        </w:rPr>
        <w:br/>
      </w:r>
      <w:r w:rsidRPr="002B1770">
        <w:rPr>
          <w:rFonts w:ascii="TimesNewRomanPSMT" w:eastAsia="Times New Roman" w:hAnsi="TimesNewRomanPSMT"/>
          <w:color w:val="000000"/>
        </w:rPr>
        <w:lastRenderedPageBreak/>
        <w:t>норме существительных (множественное число, родительный падеж):</w:t>
      </w:r>
      <w:r w:rsidRPr="002B1770">
        <w:rPr>
          <w:rFonts w:ascii="TimesNewRomanPSMT" w:eastAsia="Times New Roman" w:hAnsi="TimesNewRomanPSMT"/>
          <w:color w:val="000000"/>
        </w:rPr>
        <w:br/>
        <w:t>19 В универмаге большой выбор осенних ...</w:t>
      </w:r>
      <w:r w:rsidRPr="002B1770">
        <w:rPr>
          <w:rFonts w:ascii="TimesNewRomanPSMT" w:eastAsia="Times New Roman" w:hAnsi="TimesNewRomanPSMT"/>
          <w:color w:val="000000"/>
        </w:rPr>
        <w:br/>
        <w:t>А) туфель;</w:t>
      </w:r>
      <w:r w:rsidRPr="002B1770">
        <w:rPr>
          <w:rFonts w:ascii="TimesNewRomanPSMT" w:eastAsia="Times New Roman" w:hAnsi="TimesNewRomanPSMT"/>
          <w:color w:val="000000"/>
        </w:rPr>
        <w:br/>
        <w:t>Б) туфлей.</w:t>
      </w:r>
      <w:r w:rsidRPr="002B1770">
        <w:rPr>
          <w:rFonts w:ascii="TimesNewRomanPSMT" w:eastAsia="Times New Roman" w:hAnsi="TimesNewRomanPSMT"/>
          <w:color w:val="000000"/>
        </w:rPr>
        <w:br/>
        <w:t>20 Сообщение декана об изменении сроков сессии было принято без ...</w:t>
      </w:r>
      <w:r w:rsidRPr="002B1770">
        <w:rPr>
          <w:rFonts w:ascii="TimesNewRomanPSMT" w:eastAsia="Times New Roman" w:hAnsi="TimesNewRomanPSMT"/>
          <w:color w:val="000000"/>
        </w:rPr>
        <w:br/>
        <w:t>А) комментариев;</w:t>
      </w:r>
      <w:r w:rsidRPr="002B1770">
        <w:rPr>
          <w:rFonts w:ascii="TimesNewRomanPSMT" w:eastAsia="Times New Roman" w:hAnsi="TimesNewRomanPSMT"/>
          <w:color w:val="000000"/>
        </w:rPr>
        <w:br/>
        <w:t>Б) комментарий.</w:t>
      </w:r>
      <w:r w:rsidRPr="002B1770">
        <w:rPr>
          <w:rFonts w:ascii="TimesNewRomanPSMT" w:eastAsia="Times New Roman" w:hAnsi="TimesNewRomanPSMT"/>
          <w:color w:val="000000"/>
        </w:rPr>
        <w:br/>
        <w:t>21 В инструкции указано, что сила тока в цепи должна быть не выше пяти ...</w:t>
      </w:r>
      <w:r w:rsidRPr="002B1770">
        <w:rPr>
          <w:rFonts w:ascii="TimesNewRomanPSMT" w:eastAsia="Times New Roman" w:hAnsi="TimesNewRomanPSMT"/>
          <w:color w:val="000000"/>
        </w:rPr>
        <w:br/>
        <w:t xml:space="preserve">А) </w:t>
      </w:r>
      <w:proofErr w:type="spellStart"/>
      <w:r w:rsidRPr="002B1770">
        <w:rPr>
          <w:rFonts w:ascii="TimesNewRomanPSMT" w:eastAsia="Times New Roman" w:hAnsi="TimesNewRomanPSMT"/>
          <w:color w:val="000000"/>
        </w:rPr>
        <w:t>амперов</w:t>
      </w:r>
      <w:proofErr w:type="spellEnd"/>
      <w:r w:rsidRPr="002B1770">
        <w:rPr>
          <w:rFonts w:ascii="TimesNewRomanPSMT" w:eastAsia="Times New Roman" w:hAnsi="TimesNewRomanPSMT"/>
          <w:color w:val="000000"/>
        </w:rPr>
        <w:br/>
        <w:t>Б) ампер.</w:t>
      </w:r>
      <w:r w:rsidRPr="002B1770">
        <w:rPr>
          <w:rFonts w:ascii="TimesNewRomanPSMT" w:eastAsia="Times New Roman" w:hAnsi="TimesNewRomanPSMT"/>
          <w:color w:val="000000"/>
        </w:rPr>
        <w:br/>
        <w:t>22 Составьте из представленных слов предложение с прямым порядком слов:</w:t>
      </w:r>
      <w:r w:rsidRPr="002B1770">
        <w:rPr>
          <w:rFonts w:ascii="TimesNewRomanPSMT" w:eastAsia="Times New Roman" w:hAnsi="TimesNewRomanPSMT"/>
          <w:color w:val="000000"/>
        </w:rPr>
        <w:br/>
        <w:t>пейзажем, я, любуюсь</w:t>
      </w:r>
      <w:r w:rsidRPr="002B1770">
        <w:rPr>
          <w:rFonts w:ascii="TimesNewRomanPSMT" w:eastAsia="Times New Roman" w:hAnsi="TimesNewRomanPSMT"/>
          <w:color w:val="000000"/>
        </w:rPr>
        <w:br/>
        <w:t>23 Установите соответствие между словами и частями речи:</w:t>
      </w:r>
      <w:r w:rsidRPr="002B1770">
        <w:rPr>
          <w:rFonts w:ascii="TimesNewRomanPSMT" w:eastAsia="Times New Roman" w:hAnsi="TimesNewRomanPSMT"/>
          <w:color w:val="000000"/>
        </w:rPr>
        <w:br/>
        <w:t>Глагол, имя существительное, наречие, числительное</w:t>
      </w:r>
      <w:r w:rsidRPr="002B1770">
        <w:rPr>
          <w:rFonts w:ascii="TimesNewRomanPSMT" w:eastAsia="Times New Roman" w:hAnsi="TimesNewRomanPSMT"/>
          <w:color w:val="000000"/>
        </w:rPr>
        <w:br/>
        <w:t>Триста спартанцев стояли стойко</w:t>
      </w:r>
      <w:r>
        <w:rPr>
          <w:rFonts w:ascii="TimesNewRomanPSMT" w:eastAsia="Times New Roman" w:hAnsi="TimesNewRomanPSMT"/>
          <w:color w:val="000000"/>
        </w:rPr>
        <w:t xml:space="preserve"> </w:t>
      </w:r>
    </w:p>
    <w:p w:rsidR="002B1770" w:rsidRPr="002B1770" w:rsidRDefault="002B1770" w:rsidP="002B1770">
      <w:pPr>
        <w:rPr>
          <w:rFonts w:eastAsia="Times New Roman"/>
          <w:lang w:val="en-US"/>
        </w:rPr>
      </w:pPr>
      <w:r>
        <w:rPr>
          <w:rFonts w:ascii="TimesNewRomanPSMT" w:eastAsia="Times New Roman" w:hAnsi="TimesNewRomanPSMT"/>
          <w:color w:val="000000"/>
        </w:rPr>
        <w:t xml:space="preserve">66. </w:t>
      </w:r>
      <w:proofErr w:type="spellStart"/>
      <w:r w:rsidRPr="002B1770">
        <w:rPr>
          <w:rFonts w:ascii="TimesNewRomanPSMT" w:eastAsia="Times New Roman" w:hAnsi="TimesNewRomanPSMT"/>
          <w:color w:val="000000"/>
        </w:rPr>
        <w:t>Task</w:t>
      </w:r>
      <w:proofErr w:type="spellEnd"/>
      <w:r w:rsidRPr="002B1770">
        <w:rPr>
          <w:rFonts w:ascii="TimesNewRomanPSMT" w:eastAsia="Times New Roman" w:hAnsi="TimesNewRomanPSMT"/>
          <w:color w:val="000000"/>
        </w:rPr>
        <w:t xml:space="preserve"> 1. </w:t>
      </w:r>
      <w:r w:rsidRPr="002B1770">
        <w:rPr>
          <w:rFonts w:ascii="TimesNewRomanPSMT" w:eastAsia="Times New Roman" w:hAnsi="TimesNewRomanPSMT"/>
          <w:color w:val="000000"/>
          <w:lang w:val="en-US"/>
        </w:rPr>
        <w:t>Open the brackets and use the verbs in the correct form: Present Simple, Present</w:t>
      </w:r>
      <w:r w:rsidRPr="002B1770">
        <w:rPr>
          <w:rFonts w:ascii="TimesNewRomanPSMT" w:eastAsia="Times New Roman" w:hAnsi="TimesNewRomanPSMT"/>
          <w:color w:val="000000"/>
          <w:lang w:val="en-US"/>
        </w:rPr>
        <w:br/>
        <w:t>Continuous, Past Simple, Past Continuous.</w:t>
      </w:r>
      <w:r w:rsidRPr="002B1770">
        <w:rPr>
          <w:rFonts w:eastAsia="Times New Roman"/>
          <w:lang w:val="en-US"/>
        </w:rPr>
        <w:t xml:space="preserve"> </w:t>
      </w:r>
    </w:p>
    <w:p w:rsidR="002B1770" w:rsidRPr="002B1770" w:rsidRDefault="002B1770" w:rsidP="002B1770">
      <w:pPr>
        <w:rPr>
          <w:rFonts w:eastAsia="Times New Roman"/>
          <w:lang w:val="en-US"/>
        </w:rPr>
      </w:pPr>
      <w:r w:rsidRPr="002B1770">
        <w:rPr>
          <w:rFonts w:ascii="TimesNewRomanPSMT" w:eastAsia="Times New Roman" w:hAnsi="TimesNewRomanPSMT"/>
          <w:color w:val="000000"/>
          <w:lang w:val="en-US"/>
        </w:rPr>
        <w:t xml:space="preserve">My cousin’s name is </w:t>
      </w:r>
      <w:proofErr w:type="spellStart"/>
      <w:r w:rsidRPr="002B1770">
        <w:rPr>
          <w:rFonts w:ascii="TimesNewRomanPSMT" w:eastAsia="Times New Roman" w:hAnsi="TimesNewRomanPSMT"/>
          <w:color w:val="000000"/>
          <w:lang w:val="en-US"/>
        </w:rPr>
        <w:t>Silvie</w:t>
      </w:r>
      <w:proofErr w:type="spellEnd"/>
      <w:r w:rsidRPr="002B1770">
        <w:rPr>
          <w:rFonts w:ascii="TimesNewRomanPSMT" w:eastAsia="Times New Roman" w:hAnsi="TimesNewRomanPSMT"/>
          <w:color w:val="000000"/>
          <w:lang w:val="en-US"/>
        </w:rPr>
        <w:t xml:space="preserve"> </w:t>
      </w:r>
      <w:proofErr w:type="spellStart"/>
      <w:r w:rsidRPr="002B1770">
        <w:rPr>
          <w:rFonts w:ascii="TimesNewRomanPSMT" w:eastAsia="Times New Roman" w:hAnsi="TimesNewRomanPSMT"/>
          <w:color w:val="000000"/>
          <w:lang w:val="en-US"/>
        </w:rPr>
        <w:t>Dupont</w:t>
      </w:r>
      <w:proofErr w:type="spellEnd"/>
      <w:r w:rsidRPr="002B1770">
        <w:rPr>
          <w:rFonts w:ascii="TimesNewRomanPSMT" w:eastAsia="Times New Roman" w:hAnsi="TimesNewRomanPSMT"/>
          <w:color w:val="000000"/>
          <w:lang w:val="en-US"/>
        </w:rPr>
        <w:t>. She 1___(live) in Paris and 2___(work) in a café in</w:t>
      </w:r>
      <w:r w:rsidRPr="002B1770">
        <w:rPr>
          <w:rFonts w:ascii="TimesNewRomanPSMT" w:eastAsia="Times New Roman" w:hAnsi="TimesNewRomanPSMT"/>
          <w:color w:val="000000"/>
          <w:lang w:val="en-US"/>
        </w:rPr>
        <w:br/>
        <w:t xml:space="preserve">the </w:t>
      </w:r>
      <w:proofErr w:type="spellStart"/>
      <w:r w:rsidRPr="002B1770">
        <w:rPr>
          <w:rFonts w:ascii="TimesNewRomanPSMT" w:eastAsia="Times New Roman" w:hAnsi="TimesNewRomanPSMT"/>
          <w:color w:val="000000"/>
          <w:lang w:val="en-US"/>
        </w:rPr>
        <w:t>centre</w:t>
      </w:r>
      <w:proofErr w:type="spellEnd"/>
      <w:r w:rsidRPr="002B1770">
        <w:rPr>
          <w:rFonts w:ascii="TimesNewRomanPSMT" w:eastAsia="Times New Roman" w:hAnsi="TimesNewRomanPSMT"/>
          <w:color w:val="000000"/>
          <w:lang w:val="en-US"/>
        </w:rPr>
        <w:t xml:space="preserve"> of the city. She 3___(not/use to) work in the café at the time when I 4___(live)</w:t>
      </w:r>
      <w:r w:rsidRPr="002B1770">
        <w:rPr>
          <w:rFonts w:ascii="TimesNewRomanPSMT" w:eastAsia="Times New Roman" w:hAnsi="TimesNewRomanPSMT"/>
          <w:color w:val="000000"/>
          <w:lang w:val="en-US"/>
        </w:rPr>
        <w:br/>
        <w:t>in Paris. We both 5___(deliver) pizza. Now I 6___( be) a shop assistant as I</w:t>
      </w:r>
      <w:r w:rsidRPr="002B1770">
        <w:rPr>
          <w:rFonts w:ascii="TimesNewRomanPSMT" w:eastAsia="Times New Roman" w:hAnsi="TimesNewRomanPSMT"/>
          <w:color w:val="000000"/>
          <w:lang w:val="en-US"/>
        </w:rPr>
        <w:br/>
        <w:t xml:space="preserve">7___(graduate) from a college last year. </w:t>
      </w:r>
      <w:proofErr w:type="spellStart"/>
      <w:r w:rsidRPr="002B1770">
        <w:rPr>
          <w:rFonts w:ascii="TimesNewRomanPSMT" w:eastAsia="Times New Roman" w:hAnsi="TimesNewRomanPSMT"/>
          <w:color w:val="000000"/>
          <w:lang w:val="en-US"/>
        </w:rPr>
        <w:t>Silvie</w:t>
      </w:r>
      <w:proofErr w:type="spellEnd"/>
      <w:r w:rsidRPr="002B1770">
        <w:rPr>
          <w:rFonts w:ascii="TimesNewRomanPSMT" w:eastAsia="Times New Roman" w:hAnsi="TimesNewRomanPSMT"/>
          <w:color w:val="000000"/>
          <w:lang w:val="en-US"/>
        </w:rPr>
        <w:t xml:space="preserve"> is a very friendly person and now her best</w:t>
      </w:r>
      <w:r w:rsidRPr="002B1770">
        <w:rPr>
          <w:rFonts w:ascii="TimesNewRomanPSMT" w:eastAsia="Times New Roman" w:hAnsi="TimesNewRomanPSMT"/>
          <w:color w:val="000000"/>
          <w:lang w:val="en-US"/>
        </w:rPr>
        <w:br/>
        <w:t>friend from England 8___(stay) with her. They 9___(have) a good time together. Some</w:t>
      </w:r>
      <w:r w:rsidRPr="002B1770">
        <w:rPr>
          <w:rFonts w:ascii="TimesNewRomanPSMT" w:eastAsia="Times New Roman" w:hAnsi="TimesNewRomanPSMT"/>
          <w:color w:val="000000"/>
          <w:lang w:val="en-US"/>
        </w:rPr>
        <w:br/>
        <w:t>days ago they 10___(go) to a Disco and 11___(not/come) home until very late.</w:t>
      </w:r>
      <w:r w:rsidRPr="002B1770">
        <w:rPr>
          <w:rFonts w:ascii="TimesNewRomanPSMT" w:eastAsia="Times New Roman" w:hAnsi="TimesNewRomanPSMT"/>
          <w:color w:val="000000"/>
          <w:lang w:val="en-US"/>
        </w:rPr>
        <w:br/>
        <w:t>Task 2. Choose the best word or phrase to complete the gaps.</w:t>
      </w:r>
      <w:r w:rsidRPr="002B1770">
        <w:rPr>
          <w:rFonts w:ascii="TimesNewRomanPSMT" w:eastAsia="Times New Roman" w:hAnsi="TimesNewRomanPSMT"/>
          <w:color w:val="000000"/>
          <w:lang w:val="en-US"/>
        </w:rPr>
        <w:br/>
        <w:t>1. Do you go ______ often?</w:t>
      </w:r>
      <w:r w:rsidRPr="002B1770">
        <w:rPr>
          <w:rFonts w:ascii="TimesNewRomanPSMT" w:eastAsia="Times New Roman" w:hAnsi="TimesNewRomanPSMT"/>
          <w:color w:val="000000"/>
          <w:lang w:val="en-US"/>
        </w:rPr>
        <w:br/>
        <w:t>a) foreign b) abroad c) tourist</w:t>
      </w:r>
      <w:r w:rsidRPr="002B1770">
        <w:rPr>
          <w:rFonts w:ascii="TimesNewRomanPSMT" w:eastAsia="Times New Roman" w:hAnsi="TimesNewRomanPSMT"/>
          <w:color w:val="000000"/>
          <w:lang w:val="en-US"/>
        </w:rPr>
        <w:br/>
        <w:t>2. Robert ______ when he met Rebecca.</w:t>
      </w:r>
      <w:r w:rsidRPr="002B1770">
        <w:rPr>
          <w:rFonts w:ascii="TimesNewRomanPSMT" w:eastAsia="Times New Roman" w:hAnsi="TimesNewRomanPSMT"/>
          <w:color w:val="000000"/>
          <w:lang w:val="en-US"/>
        </w:rPr>
        <w:br/>
        <w:t>a) settled down b) had a lot in common c) got on well</w:t>
      </w:r>
      <w:r w:rsidRPr="002B1770">
        <w:rPr>
          <w:rFonts w:ascii="TimesNewRomanPSMT" w:eastAsia="Times New Roman" w:hAnsi="TimesNewRomanPSMT"/>
          <w:color w:val="000000"/>
          <w:lang w:val="en-US"/>
        </w:rPr>
        <w:br/>
        <w:t>3. When I was young I lived in a ______ farmhouse in the countryside.</w:t>
      </w:r>
      <w:r w:rsidRPr="002B1770">
        <w:rPr>
          <w:rFonts w:ascii="TimesNewRomanPSMT" w:eastAsia="Times New Roman" w:hAnsi="TimesNewRomanPSMT"/>
          <w:color w:val="000000"/>
          <w:lang w:val="en-US"/>
        </w:rPr>
        <w:br/>
        <w:t>a) traditional b) flowery c) best-selling</w:t>
      </w:r>
      <w:r w:rsidRPr="002B1770">
        <w:rPr>
          <w:rFonts w:ascii="TimesNewRomanPSMT" w:eastAsia="Times New Roman" w:hAnsi="TimesNewRomanPSMT"/>
          <w:color w:val="000000"/>
          <w:lang w:val="en-US"/>
        </w:rPr>
        <w:br/>
        <w:t>4. I just had two weeks at a language school in Dublin. It was really cheap. The flight, the</w:t>
      </w:r>
      <w:r w:rsidRPr="002B1770">
        <w:rPr>
          <w:rFonts w:ascii="TimesNewRomanPSMT" w:eastAsia="Times New Roman" w:hAnsi="TimesNewRomanPSMT"/>
          <w:color w:val="000000"/>
          <w:lang w:val="en-US"/>
        </w:rPr>
        <w:br/>
        <w:t>accommodation and the school fees were _______.</w:t>
      </w:r>
      <w:r w:rsidRPr="002B1770">
        <w:rPr>
          <w:rFonts w:ascii="TimesNewRomanPSMT" w:eastAsia="Times New Roman" w:hAnsi="TimesNewRomanPSMT"/>
          <w:color w:val="000000"/>
          <w:lang w:val="en-US"/>
        </w:rPr>
        <w:br/>
        <w:t xml:space="preserve">a) in addition b) sympathetic c) </w:t>
      </w:r>
      <w:proofErr w:type="spellStart"/>
      <w:r w:rsidRPr="002B1770">
        <w:rPr>
          <w:rFonts w:ascii="TimesNewRomanPSMT" w:eastAsia="Times New Roman" w:hAnsi="TimesNewRomanPSMT"/>
          <w:color w:val="000000"/>
          <w:lang w:val="en-US"/>
        </w:rPr>
        <w:t>all inclusive</w:t>
      </w:r>
      <w:proofErr w:type="spellEnd"/>
      <w:r w:rsidRPr="002B1770">
        <w:rPr>
          <w:rFonts w:ascii="TimesNewRomanPSMT" w:eastAsia="Times New Roman" w:hAnsi="TimesNewRomanPSMT"/>
          <w:color w:val="000000"/>
          <w:lang w:val="en-US"/>
        </w:rPr>
        <w:br/>
      </w:r>
      <w:r w:rsidRPr="002B1770">
        <w:rPr>
          <w:rFonts w:ascii="TimesNewRomanPSMT" w:eastAsia="Times New Roman" w:hAnsi="TimesNewRomanPSMT"/>
          <w:color w:val="000000"/>
          <w:lang w:val="en-US"/>
        </w:rPr>
        <w:lastRenderedPageBreak/>
        <w:t>5. What English language examinations do people ______ in your country?</w:t>
      </w:r>
      <w:r w:rsidRPr="002B1770">
        <w:rPr>
          <w:rFonts w:ascii="TimesNewRomanPSMT" w:eastAsia="Times New Roman" w:hAnsi="TimesNewRomanPSMT"/>
          <w:color w:val="000000"/>
          <w:lang w:val="en-US"/>
        </w:rPr>
        <w:br/>
        <w:t>a) make b) take c) pass</w:t>
      </w:r>
      <w:r w:rsidRPr="002B1770">
        <w:rPr>
          <w:rFonts w:ascii="TimesNewRomanPSMT" w:eastAsia="Times New Roman" w:hAnsi="TimesNewRomanPSMT"/>
          <w:color w:val="000000"/>
          <w:lang w:val="en-US"/>
        </w:rPr>
        <w:br/>
        <w:t>6. I went to the _______ to borrow a couple of books about Scotland.</w:t>
      </w:r>
      <w:r w:rsidRPr="002B1770">
        <w:rPr>
          <w:rFonts w:ascii="TimesNewRomanPSMT" w:eastAsia="Times New Roman" w:hAnsi="TimesNewRomanPSMT"/>
          <w:color w:val="000000"/>
          <w:lang w:val="en-US"/>
        </w:rPr>
        <w:br/>
        <w:t>a) bookshop b) library c) reunion</w:t>
      </w:r>
      <w:r w:rsidRPr="002B1770">
        <w:rPr>
          <w:rFonts w:ascii="TimesNewRomanPSMT" w:eastAsia="Times New Roman" w:hAnsi="TimesNewRomanPSMT"/>
          <w:color w:val="000000"/>
          <w:lang w:val="en-US"/>
        </w:rPr>
        <w:br/>
        <w:t>Task 3. Complete the conversation between Belinda (B), Scott (S) and a waiter (W) with a</w:t>
      </w:r>
      <w:r w:rsidRPr="002B1770">
        <w:rPr>
          <w:rFonts w:ascii="TimesNewRomanPSMT" w:eastAsia="Times New Roman" w:hAnsi="TimesNewRomanPSMT"/>
          <w:color w:val="000000"/>
          <w:lang w:val="en-US"/>
        </w:rPr>
        <w:br/>
        <w:t>word or phrase from the box in each space.</w:t>
      </w:r>
      <w:r w:rsidRPr="002B1770">
        <w:rPr>
          <w:rFonts w:ascii="TimesNewRomanPSMT" w:eastAsia="Times New Roman" w:hAnsi="TimesNewRomanPSMT"/>
          <w:color w:val="000000"/>
          <w:lang w:val="en-US"/>
        </w:rPr>
        <w:br/>
        <w:t>we’ll have that I’d rather go why don’t we have you got</w:t>
      </w:r>
      <w:r w:rsidRPr="002B1770">
        <w:rPr>
          <w:rFonts w:ascii="TimesNewRomanPSMT" w:eastAsia="Times New Roman" w:hAnsi="TimesNewRomanPSMT"/>
          <w:color w:val="000000"/>
          <w:lang w:val="en-US"/>
        </w:rPr>
        <w:br/>
        <w:t>shall we have about getting could we that’s a good</w:t>
      </w:r>
      <w:r w:rsidRPr="002B1770">
        <w:rPr>
          <w:rFonts w:ascii="TimesNewRomanPSMT" w:eastAsia="Times New Roman" w:hAnsi="TimesNewRomanPSMT"/>
          <w:color w:val="000000"/>
          <w:lang w:val="en-US"/>
        </w:rPr>
        <w:br/>
        <w:t>why not would you like</w:t>
      </w:r>
      <w:r w:rsidRPr="002B1770">
        <w:rPr>
          <w:rFonts w:ascii="TimesNewRomanPSMT" w:eastAsia="Times New Roman" w:hAnsi="TimesNewRomanPSMT"/>
          <w:color w:val="000000"/>
          <w:lang w:val="en-US"/>
        </w:rPr>
        <w:br/>
        <w:t>S: Hello, Belinda!</w:t>
      </w:r>
      <w:r w:rsidRPr="002B1770">
        <w:rPr>
          <w:rFonts w:ascii="TimesNewRomanPSMT" w:eastAsia="Times New Roman" w:hAnsi="TimesNewRomanPSMT"/>
          <w:color w:val="000000"/>
          <w:lang w:val="en-US"/>
        </w:rPr>
        <w:br/>
        <w:t>B: Hello, Scott. I haven’t seen you for a long time.</w:t>
      </w:r>
      <w:r w:rsidRPr="002B1770">
        <w:rPr>
          <w:rFonts w:ascii="TimesNewRomanPSMT" w:eastAsia="Times New Roman" w:hAnsi="TimesNewRomanPSMT"/>
          <w:color w:val="000000"/>
          <w:lang w:val="en-US"/>
        </w:rPr>
        <w:br/>
        <w:t>S: Too long! (1) _______________ to have lunch with me now?</w:t>
      </w:r>
      <w:r w:rsidRPr="002B1770">
        <w:rPr>
          <w:rFonts w:ascii="TimesNewRomanPSMT" w:eastAsia="Times New Roman" w:hAnsi="TimesNewRomanPSMT"/>
          <w:color w:val="000000"/>
          <w:lang w:val="en-US"/>
        </w:rPr>
        <w:br/>
        <w:t>B: Yes, (2) _______________?</w:t>
      </w:r>
    </w:p>
    <w:p w:rsidR="002B1770" w:rsidRPr="002B1770" w:rsidRDefault="002B1770" w:rsidP="002B1770">
      <w:pPr>
        <w:rPr>
          <w:rFonts w:eastAsia="Times New Roman"/>
          <w:lang w:val="en-US"/>
        </w:rPr>
      </w:pPr>
      <w:r w:rsidRPr="002B1770">
        <w:rPr>
          <w:rFonts w:ascii="TimesNewRomanPSMT" w:eastAsia="Times New Roman" w:hAnsi="TimesNewRomanPSMT"/>
          <w:color w:val="000000"/>
          <w:lang w:val="en-US"/>
        </w:rPr>
        <w:t>S: Great. (3) _______________ a drink here first and then find somewhere nice to</w:t>
      </w:r>
      <w:r w:rsidRPr="002B1770">
        <w:rPr>
          <w:rFonts w:ascii="TimesNewRomanPSMT" w:eastAsia="Times New Roman" w:hAnsi="TimesNewRomanPSMT"/>
          <w:color w:val="000000"/>
          <w:lang w:val="en-US"/>
        </w:rPr>
        <w:br/>
        <w:t>eat?</w:t>
      </w:r>
      <w:r w:rsidRPr="002B1770">
        <w:rPr>
          <w:rFonts w:ascii="TimesNewRomanPSMT" w:eastAsia="Times New Roman" w:hAnsi="TimesNewRomanPSMT"/>
          <w:color w:val="000000"/>
          <w:lang w:val="en-US"/>
        </w:rPr>
        <w:br/>
        <w:t>B: (4) _______________ idea. What (5) _______________ a bottle of wine to share?</w:t>
      </w:r>
      <w:r w:rsidRPr="002B1770">
        <w:rPr>
          <w:rFonts w:ascii="TimesNewRomanPSMT" w:eastAsia="Times New Roman" w:hAnsi="TimesNewRomanPSMT"/>
          <w:color w:val="000000"/>
          <w:lang w:val="en-US"/>
        </w:rPr>
        <w:br/>
        <w:t>S: OK. Waiter, (6) _______________ have a bottle of red wine, please?</w:t>
      </w:r>
      <w:r w:rsidRPr="002B1770">
        <w:rPr>
          <w:rFonts w:ascii="TimesNewRomanPSMT" w:eastAsia="Times New Roman" w:hAnsi="TimesNewRomanPSMT"/>
          <w:color w:val="000000"/>
          <w:lang w:val="en-US"/>
        </w:rPr>
        <w:br/>
        <w:t>W: Certainly, sir.</w:t>
      </w:r>
      <w:r w:rsidRPr="002B1770">
        <w:rPr>
          <w:rFonts w:ascii="TimesNewRomanPSMT" w:eastAsia="Times New Roman" w:hAnsi="TimesNewRomanPSMT"/>
          <w:color w:val="000000"/>
          <w:lang w:val="en-US"/>
        </w:rPr>
        <w:br/>
        <w:t>S: (7) _______________ an Australian red?</w:t>
      </w:r>
      <w:r w:rsidRPr="002B1770">
        <w:rPr>
          <w:rFonts w:ascii="TimesNewRomanPSMT" w:eastAsia="Times New Roman" w:hAnsi="TimesNewRomanPSMT"/>
          <w:color w:val="000000"/>
          <w:lang w:val="en-US"/>
        </w:rPr>
        <w:br/>
        <w:t>W: I’m afraid not, sir. But we do have a very nice Argentinian red.</w:t>
      </w:r>
      <w:r w:rsidRPr="002B1770">
        <w:rPr>
          <w:rFonts w:ascii="TimesNewRomanPSMT" w:eastAsia="Times New Roman" w:hAnsi="TimesNewRomanPSMT"/>
          <w:color w:val="000000"/>
          <w:lang w:val="en-US"/>
        </w:rPr>
        <w:br/>
        <w:t>S: OK. (8) _______________ then, please.</w:t>
      </w:r>
      <w:r w:rsidRPr="002B1770">
        <w:rPr>
          <w:rFonts w:ascii="TimesNewRomanPSMT" w:eastAsia="Times New Roman" w:hAnsi="TimesNewRomanPSMT"/>
          <w:color w:val="000000"/>
          <w:lang w:val="en-US"/>
        </w:rPr>
        <w:br/>
        <w:t>B: (9) _______________ eat here? The menu looks interesting.</w:t>
      </w:r>
      <w:r w:rsidRPr="002B1770">
        <w:rPr>
          <w:rFonts w:ascii="TimesNewRomanPSMT" w:eastAsia="Times New Roman" w:hAnsi="TimesNewRomanPSMT"/>
          <w:color w:val="000000"/>
          <w:lang w:val="en-US"/>
        </w:rPr>
        <w:br/>
        <w:t>S: I’d rather not. There’s a lovely Greek restaurant not far from here that (10) _____</w:t>
      </w:r>
      <w:r w:rsidRPr="002B1770">
        <w:rPr>
          <w:rFonts w:ascii="TimesNewRomanPSMT" w:eastAsia="Times New Roman" w:hAnsi="TimesNewRomanPSMT"/>
          <w:color w:val="000000"/>
          <w:lang w:val="en-US"/>
        </w:rPr>
        <w:br/>
        <w:t>to.</w:t>
      </w:r>
      <w:r w:rsidRPr="002B1770">
        <w:rPr>
          <w:rFonts w:ascii="TimesNewRomanPSMT" w:eastAsia="Times New Roman" w:hAnsi="TimesNewRomanPSMT"/>
          <w:color w:val="000000"/>
          <w:lang w:val="en-US"/>
        </w:rPr>
        <w:br/>
        <w:t>B: Fine. Here’s our wine. Cheers!</w:t>
      </w:r>
      <w:r w:rsidRPr="002B1770">
        <w:rPr>
          <w:rFonts w:ascii="TimesNewRomanPSMT" w:eastAsia="Times New Roman" w:hAnsi="TimesNewRomanPSMT"/>
          <w:color w:val="000000"/>
          <w:lang w:val="en-US"/>
        </w:rPr>
        <w:br/>
        <w:t>Task 4. Complete the sentences with a correct preposition.</w:t>
      </w:r>
      <w:r w:rsidRPr="002B1770">
        <w:rPr>
          <w:rFonts w:ascii="TimesNewRomanPSMT" w:eastAsia="Times New Roman" w:hAnsi="TimesNewRomanPSMT"/>
          <w:color w:val="000000"/>
          <w:lang w:val="en-US"/>
        </w:rPr>
        <w:br/>
        <w:t>1. Not many of my friends still live ______ home.</w:t>
      </w:r>
      <w:r w:rsidRPr="002B1770">
        <w:rPr>
          <w:rFonts w:ascii="TimesNewRomanPSMT" w:eastAsia="Times New Roman" w:hAnsi="TimesNewRomanPSMT"/>
          <w:color w:val="000000"/>
          <w:lang w:val="en-US"/>
        </w:rPr>
        <w:br/>
        <w:t xml:space="preserve">2. I don’t have a lot ______ common with my </w:t>
      </w:r>
      <w:proofErr w:type="spellStart"/>
      <w:r w:rsidRPr="002B1770">
        <w:rPr>
          <w:rFonts w:ascii="TimesNewRomanPSMT" w:eastAsia="Times New Roman" w:hAnsi="TimesNewRomanPSMT"/>
          <w:color w:val="000000"/>
          <w:lang w:val="en-US"/>
        </w:rPr>
        <w:t>neighbours</w:t>
      </w:r>
      <w:proofErr w:type="spellEnd"/>
      <w:r w:rsidRPr="002B1770">
        <w:rPr>
          <w:rFonts w:ascii="TimesNewRomanPSMT" w:eastAsia="Times New Roman" w:hAnsi="TimesNewRomanPSMT"/>
          <w:color w:val="000000"/>
          <w:lang w:val="en-US"/>
        </w:rPr>
        <w:t>.</w:t>
      </w:r>
      <w:r w:rsidRPr="002B1770">
        <w:rPr>
          <w:rFonts w:ascii="TimesNewRomanPSMT" w:eastAsia="Times New Roman" w:hAnsi="TimesNewRomanPSMT"/>
          <w:color w:val="000000"/>
          <w:lang w:val="en-US"/>
        </w:rPr>
        <w:br/>
        <w:t>3. I get ______ really well with my mother-in-law.</w:t>
      </w:r>
      <w:r w:rsidRPr="002B1770">
        <w:rPr>
          <w:rFonts w:ascii="TimesNewRomanPSMT" w:eastAsia="Times New Roman" w:hAnsi="TimesNewRomanPSMT"/>
          <w:color w:val="000000"/>
          <w:lang w:val="en-US"/>
        </w:rPr>
        <w:br/>
        <w:t xml:space="preserve">4. I got bored ______ my </w:t>
      </w:r>
      <w:proofErr w:type="spellStart"/>
      <w:r w:rsidRPr="002B1770">
        <w:rPr>
          <w:rFonts w:ascii="TimesNewRomanPSMT" w:eastAsia="Times New Roman" w:hAnsi="TimesNewRomanPSMT"/>
          <w:color w:val="000000"/>
          <w:lang w:val="en-US"/>
        </w:rPr>
        <w:t>maths</w:t>
      </w:r>
      <w:proofErr w:type="spellEnd"/>
      <w:r w:rsidRPr="002B1770">
        <w:rPr>
          <w:rFonts w:ascii="TimesNewRomanPSMT" w:eastAsia="Times New Roman" w:hAnsi="TimesNewRomanPSMT"/>
          <w:color w:val="000000"/>
          <w:lang w:val="en-US"/>
        </w:rPr>
        <w:t xml:space="preserve"> homework and I didn’t finish it.</w:t>
      </w:r>
      <w:r w:rsidRPr="002B1770">
        <w:rPr>
          <w:rFonts w:ascii="TimesNewRomanPSMT" w:eastAsia="Times New Roman" w:hAnsi="TimesNewRomanPSMT"/>
          <w:color w:val="000000"/>
          <w:lang w:val="en-US"/>
        </w:rPr>
        <w:br/>
        <w:t>5. Sally is very worried ______ her exam results.</w:t>
      </w:r>
      <w:r w:rsidRPr="002B1770">
        <w:rPr>
          <w:rFonts w:ascii="TimesNewRomanPSMT" w:eastAsia="Times New Roman" w:hAnsi="TimesNewRomanPSMT"/>
          <w:color w:val="000000"/>
          <w:lang w:val="en-US"/>
        </w:rPr>
        <w:br/>
        <w:t>6. The post-office is at the corner _____ the street, opposite the bank.</w:t>
      </w:r>
      <w:r w:rsidRPr="002B1770">
        <w:rPr>
          <w:rFonts w:ascii="TimesNewRomanPSMT" w:eastAsia="Times New Roman" w:hAnsi="TimesNewRomanPSMT"/>
          <w:color w:val="000000"/>
          <w:lang w:val="en-US"/>
        </w:rPr>
        <w:br/>
        <w:t>7. What do you usually do ___ the weekends?</w:t>
      </w:r>
      <w:r w:rsidRPr="002B1770">
        <w:rPr>
          <w:rFonts w:ascii="TimesNewRomanPSMT" w:eastAsia="Times New Roman" w:hAnsi="TimesNewRomanPSMT"/>
          <w:color w:val="000000"/>
          <w:lang w:val="en-US"/>
        </w:rPr>
        <w:br/>
      </w:r>
      <w:r w:rsidRPr="002B1770">
        <w:rPr>
          <w:rFonts w:ascii="TimesNewRomanPSMT" w:eastAsia="Times New Roman" w:hAnsi="TimesNewRomanPSMT"/>
          <w:color w:val="000000"/>
          <w:lang w:val="en-US"/>
        </w:rPr>
        <w:lastRenderedPageBreak/>
        <w:t>8. We usually visit my grandparents ____ summer.</w:t>
      </w:r>
      <w:r w:rsidRPr="002B1770">
        <w:rPr>
          <w:rFonts w:ascii="TimesNewRomanPSMT" w:eastAsia="Times New Roman" w:hAnsi="TimesNewRomanPSMT"/>
          <w:color w:val="000000"/>
          <w:lang w:val="en-US"/>
        </w:rPr>
        <w:br/>
        <w:t>9. Where were you ___ Monday?</w:t>
      </w:r>
      <w:r w:rsidRPr="002B1770">
        <w:rPr>
          <w:rFonts w:ascii="TimesNewRomanPSMT" w:eastAsia="Times New Roman" w:hAnsi="TimesNewRomanPSMT"/>
          <w:color w:val="000000"/>
          <w:lang w:val="en-US"/>
        </w:rPr>
        <w:br/>
        <w:t>Task 5. Choose the best word a, b, or c to complete the gaps.</w:t>
      </w:r>
      <w:r w:rsidRPr="002B1770">
        <w:rPr>
          <w:rFonts w:ascii="TimesNewRomanPSMT" w:eastAsia="Times New Roman" w:hAnsi="TimesNewRomanPSMT"/>
          <w:color w:val="000000"/>
          <w:lang w:val="en-US"/>
        </w:rPr>
        <w:br/>
        <w:t>1. There’s only ______ housework for you to do. I did most of it yesterday.</w:t>
      </w:r>
      <w:r w:rsidRPr="002B1770">
        <w:rPr>
          <w:rFonts w:ascii="TimesNewRomanPSMT" w:eastAsia="Times New Roman" w:hAnsi="TimesNewRomanPSMT"/>
          <w:color w:val="000000"/>
          <w:lang w:val="en-US"/>
        </w:rPr>
        <w:br/>
        <w:t>a) a little b) not much c) a few</w:t>
      </w:r>
      <w:r w:rsidRPr="002B1770">
        <w:rPr>
          <w:rFonts w:ascii="TimesNewRomanPSMT" w:eastAsia="Times New Roman" w:hAnsi="TimesNewRomanPSMT"/>
          <w:color w:val="000000"/>
          <w:lang w:val="en-US"/>
        </w:rPr>
        <w:br/>
        <w:t>2. _____ pollution in this city comes from the traffic, which is really bad.</w:t>
      </w:r>
      <w:r w:rsidRPr="002B1770">
        <w:rPr>
          <w:rFonts w:ascii="TimesNewRomanPSMT" w:eastAsia="Times New Roman" w:hAnsi="TimesNewRomanPSMT"/>
          <w:color w:val="000000"/>
          <w:lang w:val="en-US"/>
        </w:rPr>
        <w:br/>
        <w:t>a) Some of b) Many c) Most of the</w:t>
      </w:r>
      <w:r w:rsidRPr="002B1770">
        <w:rPr>
          <w:rFonts w:ascii="TimesNewRomanPSMT" w:eastAsia="Times New Roman" w:hAnsi="TimesNewRomanPSMT"/>
          <w:color w:val="000000"/>
          <w:lang w:val="en-US"/>
        </w:rPr>
        <w:br/>
        <w:t>3. The police say they cannot solve _____ in the city, because there are not enough police</w:t>
      </w:r>
      <w:r w:rsidRPr="002B1770">
        <w:rPr>
          <w:rFonts w:ascii="TimesNewRomanPSMT" w:eastAsia="Times New Roman" w:hAnsi="TimesNewRomanPSMT"/>
          <w:color w:val="000000"/>
          <w:lang w:val="en-US"/>
        </w:rPr>
        <w:br/>
        <w:t>officers.</w:t>
      </w:r>
      <w:r w:rsidRPr="002B1770">
        <w:rPr>
          <w:rFonts w:ascii="TimesNewRomanPSMT" w:eastAsia="Times New Roman" w:hAnsi="TimesNewRomanPSMT"/>
          <w:color w:val="000000"/>
          <w:lang w:val="en-US"/>
        </w:rPr>
        <w:br/>
        <w:t>a) thousands of crime b) thousands of crimes c) most of crimes</w:t>
      </w:r>
      <w:r w:rsidRPr="002B1770">
        <w:rPr>
          <w:rFonts w:ascii="TimesNewRomanPSMT" w:eastAsia="Times New Roman" w:hAnsi="TimesNewRomanPSMT"/>
          <w:color w:val="000000"/>
          <w:lang w:val="en-US"/>
        </w:rPr>
        <w:br/>
        <w:t>4. Do you have _____ water in that bottle? I need a drink!</w:t>
      </w:r>
    </w:p>
    <w:p w:rsidR="002B1770" w:rsidRPr="002B1770" w:rsidRDefault="002B1770" w:rsidP="002B1770">
      <w:pPr>
        <w:rPr>
          <w:rFonts w:eastAsia="Times New Roman"/>
          <w:lang w:val="en-US"/>
        </w:rPr>
      </w:pPr>
      <w:r w:rsidRPr="002B1770">
        <w:rPr>
          <w:rFonts w:ascii="TimesNewRomanPSMT" w:eastAsia="Times New Roman" w:hAnsi="TimesNewRomanPSMT"/>
          <w:color w:val="000000"/>
          <w:lang w:val="en-US"/>
        </w:rPr>
        <w:t>a) many b) any c) some</w:t>
      </w:r>
      <w:r w:rsidRPr="002B1770">
        <w:rPr>
          <w:rFonts w:ascii="TimesNewRomanPSMT" w:eastAsia="Times New Roman" w:hAnsi="TimesNewRomanPSMT"/>
          <w:color w:val="000000"/>
          <w:lang w:val="en-US"/>
        </w:rPr>
        <w:br/>
        <w:t>5. There are ____ pandas left in China now. We need to do something very quickly.</w:t>
      </w:r>
      <w:r w:rsidRPr="002B1770">
        <w:rPr>
          <w:rFonts w:ascii="TimesNewRomanPSMT" w:eastAsia="Times New Roman" w:hAnsi="TimesNewRomanPSMT"/>
          <w:color w:val="000000"/>
          <w:lang w:val="en-US"/>
        </w:rPr>
        <w:br/>
        <w:t>a) little b) many c) few</w:t>
      </w:r>
      <w:r w:rsidRPr="002B1770">
        <w:rPr>
          <w:rFonts w:ascii="TimesNewRomanPSMT" w:eastAsia="Times New Roman" w:hAnsi="TimesNewRomanPSMT"/>
          <w:color w:val="000000"/>
          <w:lang w:val="en-US"/>
        </w:rPr>
        <w:br/>
        <w:t>6. The capital town of this island is very small and doesn’t have _____ important</w:t>
      </w:r>
      <w:r w:rsidRPr="002B1770">
        <w:rPr>
          <w:rFonts w:ascii="TimesNewRomanPSMT" w:eastAsia="Times New Roman" w:hAnsi="TimesNewRomanPSMT"/>
          <w:color w:val="000000"/>
          <w:lang w:val="en-US"/>
        </w:rPr>
        <w:br/>
        <w:t>buildings.</w:t>
      </w:r>
      <w:r w:rsidRPr="002B1770">
        <w:rPr>
          <w:rFonts w:ascii="TimesNewRomanPSMT" w:eastAsia="Times New Roman" w:hAnsi="TimesNewRomanPSMT"/>
          <w:color w:val="000000"/>
          <w:lang w:val="en-US"/>
        </w:rPr>
        <w:br/>
        <w:t>a) few b) a few c) many</w:t>
      </w:r>
      <w:r w:rsidRPr="002B1770">
        <w:rPr>
          <w:rFonts w:ascii="TimesNewRomanPSMT" w:eastAsia="Times New Roman" w:hAnsi="TimesNewRomanPSMT"/>
          <w:color w:val="000000"/>
          <w:lang w:val="en-US"/>
        </w:rPr>
        <w:br/>
        <w:t>7. I don`t want ___ soup, thanks.</w:t>
      </w:r>
      <w:r w:rsidRPr="002B1770">
        <w:rPr>
          <w:rFonts w:ascii="TimesNewRomanPSMT" w:eastAsia="Times New Roman" w:hAnsi="TimesNewRomanPSMT"/>
          <w:color w:val="000000"/>
          <w:lang w:val="en-US"/>
        </w:rPr>
        <w:br/>
        <w:t>a) any b) no c) some</w:t>
      </w:r>
    </w:p>
    <w:p w:rsidR="002B1770" w:rsidRDefault="002B1770" w:rsidP="002B1770">
      <w:pPr>
        <w:rPr>
          <w:rFonts w:ascii="TimesNewRomanPSMT" w:eastAsia="Times New Roman" w:hAnsi="TimesNewRomanPSMT"/>
          <w:color w:val="000000"/>
        </w:rPr>
      </w:pPr>
      <w:r>
        <w:rPr>
          <w:rFonts w:ascii="TimesNewRomanPSMT" w:eastAsia="Times New Roman" w:hAnsi="TimesNewRomanPSMT"/>
          <w:color w:val="000000"/>
        </w:rPr>
        <w:t xml:space="preserve">67. </w:t>
      </w:r>
      <w:r w:rsidRPr="002B1770">
        <w:rPr>
          <w:rFonts w:ascii="TimesNewRomanPSMT" w:eastAsia="Times New Roman" w:hAnsi="TimesNewRomanPSMT"/>
          <w:color w:val="000000"/>
        </w:rPr>
        <w:t>Укажите один или несколько верных ответов. Философы, сторонники</w:t>
      </w:r>
      <w:r>
        <w:rPr>
          <w:rFonts w:ascii="TimesNewRomanPSMT" w:eastAsia="Times New Roman" w:hAnsi="TimesNewRomanPSMT"/>
          <w:color w:val="000000"/>
        </w:rPr>
        <w:t xml:space="preserve"> </w:t>
      </w:r>
      <w:r w:rsidRPr="002B1770">
        <w:rPr>
          <w:rFonts w:ascii="TimesNewRomanPSMT" w:eastAsia="Times New Roman" w:hAnsi="TimesNewRomanPSMT"/>
          <w:color w:val="000000"/>
        </w:rPr>
        <w:t>цивилизационного подхода в понимании направленности исторического развития:</w:t>
      </w:r>
      <w:r w:rsidRPr="002B1770">
        <w:rPr>
          <w:rFonts w:ascii="TimesNewRomanPSMT" w:eastAsia="Times New Roman" w:hAnsi="TimesNewRomanPSMT"/>
          <w:color w:val="000000"/>
        </w:rPr>
        <w:br/>
        <w:t>а) Н. Данилевский</w:t>
      </w:r>
      <w:r w:rsidRPr="002B1770">
        <w:rPr>
          <w:rFonts w:ascii="TimesNewRomanPSMT" w:eastAsia="Times New Roman" w:hAnsi="TimesNewRomanPSMT"/>
          <w:color w:val="000000"/>
        </w:rPr>
        <w:br/>
        <w:t>б) О. Шпенглер</w:t>
      </w:r>
      <w:r w:rsidRPr="002B1770">
        <w:rPr>
          <w:rFonts w:ascii="TimesNewRomanPSMT" w:eastAsia="Times New Roman" w:hAnsi="TimesNewRomanPSMT"/>
          <w:color w:val="000000"/>
        </w:rPr>
        <w:br/>
        <w:t>в) А. Тойнби</w:t>
      </w:r>
      <w:r w:rsidRPr="002B1770">
        <w:rPr>
          <w:rFonts w:ascii="TimesNewRomanPSMT" w:eastAsia="Times New Roman" w:hAnsi="TimesNewRomanPSMT"/>
          <w:color w:val="000000"/>
        </w:rPr>
        <w:br/>
        <w:t>г) нет верного ответа</w:t>
      </w:r>
      <w:r w:rsidRPr="002B1770">
        <w:rPr>
          <w:rFonts w:ascii="TimesNewRomanPSMT" w:eastAsia="Times New Roman" w:hAnsi="TimesNewRomanPSMT"/>
          <w:color w:val="000000"/>
        </w:rPr>
        <w:br/>
      </w:r>
      <w:r>
        <w:rPr>
          <w:rFonts w:ascii="TimesNewRomanPSMT" w:eastAsia="Times New Roman" w:hAnsi="TimesNewRomanPSMT"/>
          <w:color w:val="000000"/>
        </w:rPr>
        <w:t xml:space="preserve">68. </w:t>
      </w:r>
      <w:r w:rsidRPr="002B1770">
        <w:rPr>
          <w:rFonts w:ascii="TimesNewRomanPSMT" w:eastAsia="Times New Roman" w:hAnsi="TimesNewRomanPSMT"/>
          <w:color w:val="000000"/>
        </w:rPr>
        <w:t>Укажите один или несколько верных ответов. Сторонники концепции ненасилия в</w:t>
      </w:r>
      <w:r>
        <w:rPr>
          <w:rFonts w:ascii="TimesNewRomanPSMT" w:eastAsia="Times New Roman" w:hAnsi="TimesNewRomanPSMT"/>
          <w:color w:val="000000"/>
        </w:rPr>
        <w:t xml:space="preserve"> </w:t>
      </w:r>
      <w:r w:rsidRPr="002B1770">
        <w:rPr>
          <w:rFonts w:ascii="TimesNewRomanPSMT" w:eastAsia="Times New Roman" w:hAnsi="TimesNewRomanPSMT"/>
          <w:color w:val="000000"/>
        </w:rPr>
        <w:t>социальной философии:</w:t>
      </w:r>
      <w:r w:rsidRPr="002B1770">
        <w:rPr>
          <w:rFonts w:ascii="TimesNewRomanPSMT" w:eastAsia="Times New Roman" w:hAnsi="TimesNewRomanPSMT"/>
          <w:color w:val="000000"/>
        </w:rPr>
        <w:br/>
        <w:t>а) М. Ганди</w:t>
      </w:r>
      <w:r w:rsidRPr="002B1770">
        <w:rPr>
          <w:rFonts w:ascii="TimesNewRomanPSMT" w:eastAsia="Times New Roman" w:hAnsi="TimesNewRomanPSMT"/>
          <w:color w:val="000000"/>
        </w:rPr>
        <w:br/>
        <w:t>б) Л. Толстой</w:t>
      </w:r>
      <w:r w:rsidRPr="002B1770">
        <w:rPr>
          <w:rFonts w:ascii="TimesNewRomanPSMT" w:eastAsia="Times New Roman" w:hAnsi="TimesNewRomanPSMT"/>
          <w:color w:val="000000"/>
        </w:rPr>
        <w:br/>
        <w:t>в) М.Л. Кинг</w:t>
      </w:r>
      <w:r w:rsidRPr="002B1770">
        <w:rPr>
          <w:rFonts w:ascii="TimesNewRomanPSMT" w:eastAsia="Times New Roman" w:hAnsi="TimesNewRomanPSMT"/>
          <w:color w:val="000000"/>
        </w:rPr>
        <w:br/>
        <w:t>г) нет верного ответа</w:t>
      </w:r>
      <w:r w:rsidRPr="002B1770">
        <w:rPr>
          <w:rFonts w:ascii="TimesNewRomanPSMT" w:eastAsia="Times New Roman" w:hAnsi="TimesNewRomanPSMT"/>
          <w:color w:val="000000"/>
        </w:rPr>
        <w:br/>
      </w:r>
      <w:r>
        <w:rPr>
          <w:rFonts w:ascii="TimesNewRomanPSMT" w:eastAsia="Times New Roman" w:hAnsi="TimesNewRomanPSMT"/>
          <w:color w:val="000000"/>
        </w:rPr>
        <w:t xml:space="preserve">69. </w:t>
      </w:r>
      <w:r w:rsidRPr="002B1770">
        <w:rPr>
          <w:rFonts w:ascii="TimesNewRomanPSMT" w:eastAsia="Times New Roman" w:hAnsi="TimesNewRomanPSMT"/>
          <w:color w:val="000000"/>
        </w:rPr>
        <w:t>Какая из перечисленных философских традиций трактует познание как</w:t>
      </w:r>
      <w:r>
        <w:rPr>
          <w:rFonts w:ascii="TimesNewRomanPSMT" w:eastAsia="Times New Roman" w:hAnsi="TimesNewRomanPSMT"/>
          <w:color w:val="000000"/>
        </w:rPr>
        <w:t xml:space="preserve"> </w:t>
      </w:r>
      <w:r w:rsidRPr="002B1770">
        <w:rPr>
          <w:rFonts w:ascii="TimesNewRomanPSMT" w:eastAsia="Times New Roman" w:hAnsi="TimesNewRomanPSMT"/>
          <w:color w:val="000000"/>
        </w:rPr>
        <w:t>процесс созерцания и освоения субъектом абсолютных и неизменных законов</w:t>
      </w:r>
      <w:r>
        <w:rPr>
          <w:rFonts w:ascii="TimesNewRomanPSMT" w:eastAsia="Times New Roman" w:hAnsi="TimesNewRomanPSMT"/>
          <w:color w:val="000000"/>
        </w:rPr>
        <w:t xml:space="preserve"> </w:t>
      </w:r>
      <w:r w:rsidRPr="002B1770">
        <w:rPr>
          <w:rFonts w:ascii="TimesNewRomanPSMT" w:eastAsia="Times New Roman" w:hAnsi="TimesNewRomanPSMT"/>
          <w:color w:val="000000"/>
        </w:rPr>
        <w:t>окружающего мира?</w:t>
      </w:r>
      <w:r w:rsidRPr="002B1770">
        <w:rPr>
          <w:rFonts w:ascii="TimesNewRomanPSMT" w:eastAsia="Times New Roman" w:hAnsi="TimesNewRomanPSMT"/>
          <w:color w:val="000000"/>
        </w:rPr>
        <w:br/>
        <w:t>а) марксизм;</w:t>
      </w:r>
      <w:r w:rsidRPr="002B1770">
        <w:rPr>
          <w:rFonts w:ascii="TimesNewRomanPSMT" w:eastAsia="Times New Roman" w:hAnsi="TimesNewRomanPSMT"/>
          <w:color w:val="000000"/>
        </w:rPr>
        <w:br/>
      </w:r>
      <w:r w:rsidRPr="002B1770">
        <w:rPr>
          <w:rFonts w:ascii="TimesNewRomanPSMT" w:eastAsia="Times New Roman" w:hAnsi="TimesNewRomanPSMT"/>
          <w:color w:val="000000"/>
        </w:rPr>
        <w:lastRenderedPageBreak/>
        <w:t>б) структурализм;</w:t>
      </w:r>
      <w:r w:rsidRPr="002B1770">
        <w:rPr>
          <w:rFonts w:ascii="TimesNewRomanPSMT" w:eastAsia="Times New Roman" w:hAnsi="TimesNewRomanPSMT"/>
          <w:color w:val="000000"/>
        </w:rPr>
        <w:br/>
        <w:t>в) герменевтика;</w:t>
      </w:r>
      <w:r w:rsidRPr="002B1770">
        <w:rPr>
          <w:rFonts w:ascii="TimesNewRomanPSMT" w:eastAsia="Times New Roman" w:hAnsi="TimesNewRomanPSMT"/>
          <w:color w:val="000000"/>
        </w:rPr>
        <w:br/>
        <w:t>г) метафизический материализм</w:t>
      </w:r>
      <w:r w:rsidRPr="002B1770">
        <w:rPr>
          <w:rFonts w:ascii="TimesNewRomanPSMT" w:eastAsia="Times New Roman" w:hAnsi="TimesNewRomanPSMT"/>
          <w:color w:val="000000"/>
        </w:rPr>
        <w:br/>
      </w:r>
      <w:r>
        <w:rPr>
          <w:rFonts w:ascii="TimesNewRomanPSMT" w:eastAsia="Times New Roman" w:hAnsi="TimesNewRomanPSMT"/>
          <w:color w:val="000000"/>
        </w:rPr>
        <w:t xml:space="preserve">70. </w:t>
      </w:r>
      <w:r w:rsidRPr="002B1770">
        <w:rPr>
          <w:rFonts w:ascii="TimesNewRomanPSMT" w:eastAsia="Times New Roman" w:hAnsi="TimesNewRomanPSMT"/>
          <w:color w:val="000000"/>
        </w:rPr>
        <w:t>В какой философской системе познание понимается как форма отражения</w:t>
      </w:r>
      <w:r>
        <w:rPr>
          <w:rFonts w:ascii="TimesNewRomanPSMT" w:eastAsia="Times New Roman" w:hAnsi="TimesNewRomanPSMT"/>
          <w:color w:val="000000"/>
        </w:rPr>
        <w:t xml:space="preserve"> </w:t>
      </w:r>
      <w:r w:rsidRPr="002B1770">
        <w:rPr>
          <w:rFonts w:ascii="TimesNewRomanPSMT" w:eastAsia="Times New Roman" w:hAnsi="TimesNewRomanPSMT"/>
          <w:color w:val="000000"/>
        </w:rPr>
        <w:t>действительности с целью преобразования природы и общества:</w:t>
      </w:r>
      <w:r>
        <w:rPr>
          <w:rFonts w:ascii="TimesNewRomanPSMT" w:eastAsia="Times New Roman" w:hAnsi="TimesNewRomanPSMT"/>
          <w:color w:val="000000"/>
        </w:rPr>
        <w:t xml:space="preserve"> </w:t>
      </w:r>
    </w:p>
    <w:p w:rsidR="002B1770" w:rsidRPr="002B1770" w:rsidRDefault="002B1770" w:rsidP="002B1770">
      <w:pPr>
        <w:rPr>
          <w:rFonts w:eastAsia="Times New Roman"/>
        </w:rPr>
      </w:pPr>
      <w:r>
        <w:rPr>
          <w:rFonts w:ascii="TimesNewRomanPSMT" w:eastAsia="Times New Roman" w:hAnsi="TimesNewRomanPSMT"/>
          <w:color w:val="000000"/>
        </w:rPr>
        <w:t xml:space="preserve">71. </w:t>
      </w:r>
      <w:r w:rsidRPr="002B1770">
        <w:rPr>
          <w:rFonts w:ascii="TimesNewRomanPSMT" w:eastAsia="Times New Roman" w:hAnsi="TimesNewRomanPSMT"/>
          <w:color w:val="000000"/>
        </w:rPr>
        <w:t>Соотнесите философский подход и имя философа, который его разрабатывал:</w:t>
      </w:r>
      <w:r w:rsidRPr="002B1770">
        <w:rPr>
          <w:rFonts w:ascii="TimesNewRomanPSMT" w:eastAsia="Times New Roman" w:hAnsi="TimesNewRomanPSMT"/>
          <w:color w:val="000000"/>
        </w:rPr>
        <w:br/>
        <w:t>Гегель, К. Маркс</w:t>
      </w:r>
      <w:r w:rsidRPr="002B1770">
        <w:rPr>
          <w:rFonts w:ascii="TimesNewRomanPSMT" w:eastAsia="Times New Roman" w:hAnsi="TimesNewRomanPSMT"/>
          <w:color w:val="000000"/>
        </w:rPr>
        <w:br/>
        <w:t>Идеализм (-),</w:t>
      </w:r>
      <w:r w:rsidRPr="002B1770">
        <w:rPr>
          <w:rFonts w:ascii="TimesNewRomanPSMT" w:eastAsia="Times New Roman" w:hAnsi="TimesNewRomanPSMT"/>
          <w:color w:val="000000"/>
        </w:rPr>
        <w:br/>
        <w:t>Материализм (-)</w:t>
      </w:r>
    </w:p>
    <w:p w:rsidR="002B1770" w:rsidRPr="002B1770" w:rsidRDefault="002B1770" w:rsidP="002B1770">
      <w:pPr>
        <w:rPr>
          <w:rFonts w:eastAsia="Times New Roman"/>
        </w:rPr>
      </w:pPr>
      <w:r>
        <w:rPr>
          <w:rFonts w:ascii="TimesNewRomanPSMT" w:eastAsia="Times New Roman" w:hAnsi="TimesNewRomanPSMT"/>
          <w:color w:val="000000"/>
        </w:rPr>
        <w:t xml:space="preserve">72. </w:t>
      </w:r>
      <w:r w:rsidRPr="002B1770">
        <w:rPr>
          <w:rFonts w:ascii="TimesNewRomanPSMT" w:eastAsia="Times New Roman" w:hAnsi="TimesNewRomanPSMT"/>
          <w:color w:val="000000"/>
        </w:rPr>
        <w:t>Расположите философов в хронологическом порядке жизни:</w:t>
      </w:r>
      <w:r>
        <w:rPr>
          <w:rFonts w:ascii="TimesNewRomanPSMT" w:eastAsia="Times New Roman" w:hAnsi="TimesNewRomanPSMT"/>
          <w:color w:val="000000"/>
        </w:rPr>
        <w:t xml:space="preserve"> </w:t>
      </w:r>
      <w:r w:rsidRPr="002B1770">
        <w:rPr>
          <w:rFonts w:ascii="TimesNewRomanPSMT" w:eastAsia="Times New Roman" w:hAnsi="TimesNewRomanPSMT"/>
          <w:color w:val="000000"/>
        </w:rPr>
        <w:t>Фома Аквинский, Джордано Бруно, Платон, Жан-Жак Руссо</w:t>
      </w:r>
      <w:r w:rsidRPr="002B1770">
        <w:rPr>
          <w:rFonts w:ascii="TimesNewRomanPSMT" w:eastAsia="Times New Roman" w:hAnsi="TimesNewRomanPSMT"/>
          <w:color w:val="000000"/>
        </w:rPr>
        <w:br/>
      </w:r>
      <w:r>
        <w:rPr>
          <w:rFonts w:ascii="TimesNewRomanPSMT" w:eastAsia="Times New Roman" w:hAnsi="TimesNewRomanPSMT"/>
          <w:color w:val="000000"/>
        </w:rPr>
        <w:t xml:space="preserve">73. </w:t>
      </w:r>
      <w:r w:rsidRPr="002B1770">
        <w:rPr>
          <w:rFonts w:ascii="TimesNewRomanPSMT" w:eastAsia="Times New Roman" w:hAnsi="TimesNewRomanPSMT"/>
          <w:color w:val="000000"/>
        </w:rPr>
        <w:t>В какой философской системе понимание трактуется как средство эффективного</w:t>
      </w:r>
      <w:r>
        <w:rPr>
          <w:rFonts w:ascii="TimesNewRomanPSMT" w:eastAsia="Times New Roman" w:hAnsi="TimesNewRomanPSMT"/>
          <w:color w:val="000000"/>
        </w:rPr>
        <w:t xml:space="preserve"> </w:t>
      </w:r>
      <w:r w:rsidRPr="002B1770">
        <w:rPr>
          <w:rFonts w:ascii="TimesNewRomanPSMT" w:eastAsia="Times New Roman" w:hAnsi="TimesNewRomanPSMT"/>
          <w:color w:val="000000"/>
        </w:rPr>
        <w:t>осуществления практической деятельности:</w:t>
      </w:r>
      <w:r w:rsidRPr="002B1770">
        <w:rPr>
          <w:rFonts w:ascii="TimesNewRomanPSMT" w:eastAsia="Times New Roman" w:hAnsi="TimesNewRomanPSMT"/>
          <w:color w:val="000000"/>
        </w:rPr>
        <w:br/>
      </w:r>
      <w:r>
        <w:rPr>
          <w:rFonts w:ascii="TimesNewRomanPSMT" w:eastAsia="Times New Roman" w:hAnsi="TimesNewRomanPSMT"/>
          <w:color w:val="000000"/>
        </w:rPr>
        <w:t xml:space="preserve">74. </w:t>
      </w:r>
      <w:r w:rsidRPr="002B1770">
        <w:rPr>
          <w:rFonts w:ascii="TimesNewRomanPSMT" w:eastAsia="Times New Roman" w:hAnsi="TimesNewRomanPSMT"/>
          <w:color w:val="000000"/>
        </w:rPr>
        <w:t>Назовите представителей агностицизма в классической философии:</w:t>
      </w:r>
      <w:r w:rsidRPr="002B1770">
        <w:rPr>
          <w:rFonts w:ascii="TimesNewRomanPSMT" w:eastAsia="Times New Roman" w:hAnsi="TimesNewRomanPSMT"/>
          <w:color w:val="000000"/>
        </w:rPr>
        <w:br/>
        <w:t>а) Ф. Бэкон, Дж. Беркли, Г. В. Ф. Гегель,</w:t>
      </w:r>
      <w:r w:rsidRPr="002B1770">
        <w:rPr>
          <w:rFonts w:ascii="TimesNewRomanPSMT" w:eastAsia="Times New Roman" w:hAnsi="TimesNewRomanPSMT"/>
          <w:color w:val="000000"/>
        </w:rPr>
        <w:br/>
        <w:t>б) Д. Юм, И. Кант,</w:t>
      </w:r>
      <w:r w:rsidRPr="002B1770">
        <w:rPr>
          <w:rFonts w:ascii="TimesNewRomanPSMT" w:eastAsia="Times New Roman" w:hAnsi="TimesNewRomanPSMT"/>
          <w:color w:val="000000"/>
        </w:rPr>
        <w:br/>
        <w:t>в) Г. Лейбниц, Т. Гоббс, Ж. Ж. Руссо</w:t>
      </w:r>
      <w:r w:rsidRPr="002B1770">
        <w:rPr>
          <w:rFonts w:ascii="TimesNewRomanPSMT" w:eastAsia="Times New Roman" w:hAnsi="TimesNewRomanPSMT"/>
          <w:color w:val="000000"/>
        </w:rPr>
        <w:br/>
      </w:r>
      <w:r>
        <w:rPr>
          <w:rFonts w:ascii="TimesNewRomanPSMT" w:eastAsia="Times New Roman" w:hAnsi="TimesNewRomanPSMT"/>
          <w:color w:val="000000"/>
        </w:rPr>
        <w:t xml:space="preserve">75. </w:t>
      </w:r>
      <w:r w:rsidRPr="002B1770">
        <w:rPr>
          <w:rFonts w:ascii="TimesNewRomanPSMT" w:eastAsia="Times New Roman" w:hAnsi="TimesNewRomanPSMT"/>
          <w:color w:val="000000"/>
        </w:rPr>
        <w:t>Понимание субъекта познания как созерцающего мир индивида характерно для:</w:t>
      </w:r>
      <w:r w:rsidRPr="002B1770">
        <w:rPr>
          <w:rFonts w:ascii="TimesNewRomanPSMT" w:eastAsia="Times New Roman" w:hAnsi="TimesNewRomanPSMT"/>
          <w:color w:val="000000"/>
        </w:rPr>
        <w:br/>
        <w:t>а) диалектического материализма (марксизма);</w:t>
      </w:r>
      <w:r w:rsidRPr="002B1770">
        <w:rPr>
          <w:rFonts w:ascii="TimesNewRomanPSMT" w:eastAsia="Times New Roman" w:hAnsi="TimesNewRomanPSMT"/>
          <w:color w:val="000000"/>
        </w:rPr>
        <w:br/>
        <w:t>б) структурализма;</w:t>
      </w:r>
      <w:r w:rsidRPr="002B1770">
        <w:rPr>
          <w:rFonts w:ascii="TimesNewRomanPSMT" w:eastAsia="Times New Roman" w:hAnsi="TimesNewRomanPSMT"/>
          <w:color w:val="000000"/>
        </w:rPr>
        <w:br/>
        <w:t>в) метафизического материализма;</w:t>
      </w:r>
      <w:r w:rsidRPr="002B1770">
        <w:rPr>
          <w:rFonts w:ascii="TimesNewRomanPSMT" w:eastAsia="Times New Roman" w:hAnsi="TimesNewRomanPSMT"/>
          <w:color w:val="000000"/>
        </w:rPr>
        <w:br/>
        <w:t>г) аналитической философии</w:t>
      </w:r>
      <w:r w:rsidRPr="002B1770">
        <w:rPr>
          <w:rFonts w:ascii="TimesNewRomanPSMT" w:eastAsia="Times New Roman" w:hAnsi="TimesNewRomanPSMT"/>
          <w:color w:val="000000"/>
        </w:rPr>
        <w:br/>
      </w:r>
      <w:r>
        <w:rPr>
          <w:rFonts w:ascii="TimesNewRomanPSMT" w:eastAsia="Times New Roman" w:hAnsi="TimesNewRomanPSMT"/>
          <w:color w:val="000000"/>
        </w:rPr>
        <w:t xml:space="preserve">76. </w:t>
      </w:r>
      <w:r w:rsidRPr="002B1770">
        <w:rPr>
          <w:rFonts w:ascii="TimesNewRomanPSMT" w:eastAsia="Times New Roman" w:hAnsi="TimesNewRomanPSMT"/>
          <w:color w:val="000000"/>
        </w:rPr>
        <w:t>В какой философской традиции была высказана идея активности познавательного</w:t>
      </w:r>
      <w:r>
        <w:rPr>
          <w:rFonts w:ascii="TimesNewRomanPSMT" w:eastAsia="Times New Roman" w:hAnsi="TimesNewRomanPSMT"/>
          <w:color w:val="000000"/>
        </w:rPr>
        <w:t xml:space="preserve"> </w:t>
      </w:r>
      <w:r w:rsidRPr="002B1770">
        <w:rPr>
          <w:rFonts w:ascii="TimesNewRomanPSMT" w:eastAsia="Times New Roman" w:hAnsi="TimesNewRomanPSMT"/>
          <w:color w:val="000000"/>
        </w:rPr>
        <w:t>субъекта:</w:t>
      </w:r>
      <w:r w:rsidRPr="002B1770">
        <w:rPr>
          <w:rFonts w:ascii="TimesNewRomanPSMT" w:eastAsia="Times New Roman" w:hAnsi="TimesNewRomanPSMT"/>
          <w:color w:val="000000"/>
        </w:rPr>
        <w:br/>
        <w:t>а) диалектического материализма (марксизма);</w:t>
      </w:r>
      <w:r w:rsidRPr="002B1770">
        <w:rPr>
          <w:rFonts w:ascii="TimesNewRomanPSMT" w:eastAsia="Times New Roman" w:hAnsi="TimesNewRomanPSMT"/>
          <w:color w:val="000000"/>
        </w:rPr>
        <w:br/>
        <w:t>б) немецкая классическая философия;</w:t>
      </w:r>
      <w:r w:rsidRPr="002B1770">
        <w:rPr>
          <w:rFonts w:ascii="TimesNewRomanPSMT" w:eastAsia="Times New Roman" w:hAnsi="TimesNewRomanPSMT"/>
          <w:color w:val="000000"/>
        </w:rPr>
        <w:br/>
        <w:t>в) метафизический материализм 17–18 вв.</w:t>
      </w:r>
      <w:r w:rsidRPr="002B1770">
        <w:rPr>
          <w:rFonts w:ascii="TimesNewRomanPSMT" w:eastAsia="Times New Roman" w:hAnsi="TimesNewRomanPSMT"/>
          <w:color w:val="000000"/>
        </w:rPr>
        <w:br/>
      </w:r>
      <w:r>
        <w:rPr>
          <w:rFonts w:ascii="TimesNewRomanPSMT" w:eastAsia="Times New Roman" w:hAnsi="TimesNewRomanPSMT"/>
          <w:color w:val="000000"/>
        </w:rPr>
        <w:t xml:space="preserve">77. </w:t>
      </w:r>
      <w:r w:rsidRPr="002B1770">
        <w:rPr>
          <w:rFonts w:ascii="TimesNewRomanPSMT" w:eastAsia="Times New Roman" w:hAnsi="TimesNewRomanPSMT"/>
          <w:color w:val="000000"/>
        </w:rPr>
        <w:t>Социальная философия как система знаний сложилась:</w:t>
      </w:r>
      <w:r w:rsidRPr="002B1770">
        <w:rPr>
          <w:rFonts w:ascii="TimesNewRomanPSMT" w:eastAsia="Times New Roman" w:hAnsi="TimesNewRomanPSMT"/>
          <w:color w:val="000000"/>
        </w:rPr>
        <w:br/>
        <w:t>а) в VI в. до н. э.;</w:t>
      </w:r>
      <w:r w:rsidRPr="002B1770">
        <w:rPr>
          <w:rFonts w:ascii="TimesNewRomanPSMT" w:eastAsia="Times New Roman" w:hAnsi="TimesNewRomanPSMT"/>
          <w:color w:val="000000"/>
        </w:rPr>
        <w:br/>
        <w:t>б) XIX в.;</w:t>
      </w:r>
      <w:r w:rsidRPr="002B1770">
        <w:rPr>
          <w:rFonts w:ascii="TimesNewRomanPSMT" w:eastAsia="Times New Roman" w:hAnsi="TimesNewRomanPSMT"/>
          <w:color w:val="000000"/>
        </w:rPr>
        <w:br/>
        <w:t>в) XX в.;</w:t>
      </w:r>
      <w:r w:rsidRPr="002B1770">
        <w:rPr>
          <w:rFonts w:ascii="TimesNewRomanPSMT" w:eastAsia="Times New Roman" w:hAnsi="TimesNewRomanPSMT"/>
          <w:color w:val="000000"/>
        </w:rPr>
        <w:br/>
        <w:t>г) XVII в</w:t>
      </w:r>
      <w:r w:rsidRPr="002B1770">
        <w:rPr>
          <w:rFonts w:ascii="TimesNewRomanPSMT" w:eastAsia="Times New Roman" w:hAnsi="TimesNewRomanPSMT"/>
          <w:color w:val="000000"/>
        </w:rPr>
        <w:br/>
      </w:r>
      <w:r>
        <w:rPr>
          <w:rFonts w:ascii="TimesNewRomanPSMT" w:eastAsia="Times New Roman" w:hAnsi="TimesNewRomanPSMT"/>
          <w:color w:val="000000"/>
        </w:rPr>
        <w:t xml:space="preserve">78. </w:t>
      </w:r>
      <w:r w:rsidRPr="002B1770">
        <w:rPr>
          <w:rFonts w:ascii="TimesNewRomanPSMT" w:eastAsia="Times New Roman" w:hAnsi="TimesNewRomanPSMT"/>
          <w:color w:val="000000"/>
        </w:rPr>
        <w:t>Проблемы общества и его развития изучались в философии начиная:</w:t>
      </w:r>
      <w:r w:rsidRPr="002B1770">
        <w:rPr>
          <w:rFonts w:ascii="TimesNewRomanPSMT" w:eastAsia="Times New Roman" w:hAnsi="TimesNewRomanPSMT"/>
          <w:color w:val="000000"/>
        </w:rPr>
        <w:br/>
        <w:t>а) с эпохи Возрождения;</w:t>
      </w:r>
      <w:r w:rsidRPr="002B1770">
        <w:rPr>
          <w:rFonts w:ascii="TimesNewRomanPSMT" w:eastAsia="Times New Roman" w:hAnsi="TimesNewRomanPSMT"/>
          <w:color w:val="000000"/>
        </w:rPr>
        <w:br/>
        <w:t>б) Нового времени;</w:t>
      </w:r>
      <w:r w:rsidRPr="002B1770">
        <w:rPr>
          <w:rFonts w:ascii="TimesNewRomanPSMT" w:eastAsia="Times New Roman" w:hAnsi="TimesNewRomanPSMT"/>
          <w:color w:val="000000"/>
        </w:rPr>
        <w:br/>
        <w:t>в) античности;</w:t>
      </w:r>
      <w:r w:rsidRPr="002B1770">
        <w:rPr>
          <w:rFonts w:ascii="TimesNewRomanPSMT" w:eastAsia="Times New Roman" w:hAnsi="TimesNewRomanPSMT"/>
          <w:color w:val="000000"/>
        </w:rPr>
        <w:br/>
      </w:r>
      <w:r w:rsidRPr="002B1770">
        <w:rPr>
          <w:rFonts w:ascii="TimesNewRomanPSMT" w:eastAsia="Times New Roman" w:hAnsi="TimesNewRomanPSMT"/>
          <w:color w:val="000000"/>
        </w:rPr>
        <w:lastRenderedPageBreak/>
        <w:t>г) со Средних веков</w:t>
      </w:r>
      <w:r w:rsidRPr="002B1770">
        <w:rPr>
          <w:rFonts w:ascii="TimesNewRomanPSMT" w:eastAsia="Times New Roman" w:hAnsi="TimesNewRomanPSMT"/>
          <w:color w:val="000000"/>
        </w:rPr>
        <w:br/>
      </w:r>
      <w:r>
        <w:rPr>
          <w:rFonts w:ascii="TimesNewRomanPSMT" w:eastAsia="Times New Roman" w:hAnsi="TimesNewRomanPSMT"/>
          <w:color w:val="000000"/>
        </w:rPr>
        <w:t xml:space="preserve">79. </w:t>
      </w:r>
      <w:r w:rsidRPr="002B1770">
        <w:rPr>
          <w:rFonts w:ascii="TimesNewRomanPSMT" w:eastAsia="Times New Roman" w:hAnsi="TimesNewRomanPSMT"/>
          <w:color w:val="000000"/>
        </w:rPr>
        <w:t>Обособившаяся от природы часть материального мира, исторически развивающаяся</w:t>
      </w:r>
      <w:r>
        <w:rPr>
          <w:rFonts w:ascii="TimesNewRomanPSMT" w:eastAsia="Times New Roman" w:hAnsi="TimesNewRomanPSMT"/>
          <w:color w:val="000000"/>
        </w:rPr>
        <w:t xml:space="preserve"> система отношений между людьми, </w:t>
      </w:r>
      <w:r w:rsidRPr="002B1770">
        <w:rPr>
          <w:rFonts w:ascii="TimesNewRomanPSMT" w:eastAsia="Times New Roman" w:hAnsi="TimesNewRomanPSMT"/>
          <w:color w:val="000000"/>
        </w:rPr>
        <w:t>складывающаяся в процессе их</w:t>
      </w:r>
      <w:r>
        <w:rPr>
          <w:rFonts w:ascii="TimesNewRomanPSMT" w:eastAsia="Times New Roman" w:hAnsi="TimesNewRomanPSMT"/>
          <w:color w:val="000000"/>
        </w:rPr>
        <w:t xml:space="preserve"> </w:t>
      </w:r>
      <w:r w:rsidRPr="002B1770">
        <w:rPr>
          <w:rFonts w:ascii="TimesNewRomanPSMT" w:eastAsia="Times New Roman" w:hAnsi="TimesNewRomanPSMT"/>
          <w:color w:val="000000"/>
        </w:rPr>
        <w:t>жизнедеятельности:</w:t>
      </w:r>
      <w:r w:rsidRPr="002B1770">
        <w:rPr>
          <w:rFonts w:ascii="TimesNewRomanPSMT" w:eastAsia="Times New Roman" w:hAnsi="TimesNewRomanPSMT"/>
          <w:color w:val="000000"/>
        </w:rPr>
        <w:br/>
        <w:t>а) цивилизация;</w:t>
      </w:r>
      <w:r w:rsidRPr="002B1770">
        <w:rPr>
          <w:rFonts w:ascii="TimesNewRomanPSMT" w:eastAsia="Times New Roman" w:hAnsi="TimesNewRomanPSMT"/>
          <w:color w:val="000000"/>
        </w:rPr>
        <w:br/>
        <w:t>б) бытие;</w:t>
      </w:r>
    </w:p>
    <w:p w:rsidR="002B1770" w:rsidRDefault="002B1770" w:rsidP="002B1770">
      <w:pPr>
        <w:rPr>
          <w:rFonts w:ascii="TimesNewRomanPSMT" w:eastAsia="Times New Roman" w:hAnsi="TimesNewRomanPSMT"/>
          <w:color w:val="000000"/>
        </w:rPr>
      </w:pPr>
      <w:r w:rsidRPr="002B1770">
        <w:rPr>
          <w:rFonts w:ascii="TimesNewRomanPSMT" w:eastAsia="Times New Roman" w:hAnsi="TimesNewRomanPSMT"/>
          <w:color w:val="000000"/>
        </w:rPr>
        <w:t>в) общество;</w:t>
      </w:r>
      <w:r w:rsidRPr="002B1770">
        <w:rPr>
          <w:rFonts w:ascii="TimesNewRomanPSMT" w:eastAsia="Times New Roman" w:hAnsi="TimesNewRomanPSMT"/>
          <w:color w:val="000000"/>
        </w:rPr>
        <w:br/>
        <w:t>г) культура</w:t>
      </w:r>
      <w:r w:rsidRPr="002B1770">
        <w:rPr>
          <w:rFonts w:ascii="TimesNewRomanPSMT" w:eastAsia="Times New Roman" w:hAnsi="TimesNewRomanPSMT"/>
          <w:color w:val="000000"/>
        </w:rPr>
        <w:br/>
      </w:r>
      <w:r>
        <w:rPr>
          <w:rFonts w:ascii="TimesNewRomanPSMT" w:eastAsia="Times New Roman" w:hAnsi="TimesNewRomanPSMT"/>
          <w:color w:val="000000"/>
        </w:rPr>
        <w:t xml:space="preserve">80. </w:t>
      </w:r>
      <w:r w:rsidRPr="002B1770">
        <w:rPr>
          <w:rFonts w:ascii="TimesNewRomanPSMT" w:eastAsia="Times New Roman" w:hAnsi="TimesNewRomanPSMT"/>
          <w:color w:val="000000"/>
        </w:rPr>
        <w:t>Укажите один или несколько верных ответов. Основные исследовательские</w:t>
      </w:r>
      <w:r>
        <w:rPr>
          <w:rFonts w:ascii="TimesNewRomanPSMT" w:eastAsia="Times New Roman" w:hAnsi="TimesNewRomanPSMT"/>
          <w:color w:val="000000"/>
        </w:rPr>
        <w:t xml:space="preserve"> </w:t>
      </w:r>
      <w:r w:rsidRPr="002B1770">
        <w:rPr>
          <w:rFonts w:ascii="TimesNewRomanPSMT" w:eastAsia="Times New Roman" w:hAnsi="TimesNewRomanPSMT"/>
          <w:color w:val="000000"/>
        </w:rPr>
        <w:t>программы объяснения общества в социальной философии:</w:t>
      </w:r>
      <w:r w:rsidRPr="002B1770">
        <w:rPr>
          <w:rFonts w:ascii="TimesNewRomanPSMT" w:eastAsia="Times New Roman" w:hAnsi="TimesNewRomanPSMT"/>
          <w:color w:val="000000"/>
        </w:rPr>
        <w:br/>
        <w:t>а) натуралистическая</w:t>
      </w:r>
      <w:r w:rsidRPr="002B1770">
        <w:rPr>
          <w:rFonts w:ascii="TimesNewRomanPSMT" w:eastAsia="Times New Roman" w:hAnsi="TimesNewRomanPSMT"/>
          <w:color w:val="000000"/>
        </w:rPr>
        <w:br/>
        <w:t>б) культурно-историческая</w:t>
      </w:r>
      <w:r w:rsidRPr="002B1770">
        <w:rPr>
          <w:rFonts w:ascii="TimesNewRomanPSMT" w:eastAsia="Times New Roman" w:hAnsi="TimesNewRomanPSMT"/>
          <w:color w:val="000000"/>
        </w:rPr>
        <w:br/>
        <w:t>в) психологическая</w:t>
      </w:r>
      <w:r w:rsidRPr="002B1770">
        <w:rPr>
          <w:rFonts w:ascii="TimesNewRomanPSMT" w:eastAsia="Times New Roman" w:hAnsi="TimesNewRomanPSMT"/>
          <w:color w:val="000000"/>
        </w:rPr>
        <w:br/>
        <w:t>г) марксизм</w:t>
      </w:r>
      <w:r w:rsidRPr="002B1770">
        <w:rPr>
          <w:rFonts w:ascii="TimesNewRomanPSMT" w:eastAsia="Times New Roman" w:hAnsi="TimesNewRomanPSMT"/>
          <w:color w:val="000000"/>
        </w:rPr>
        <w:br/>
        <w:t>д) нет верного ответ</w:t>
      </w:r>
      <w:r w:rsidRPr="002B1770">
        <w:rPr>
          <w:rFonts w:ascii="TimesNewRomanPSMT" w:eastAsia="Times New Roman" w:hAnsi="TimesNewRomanPSMT"/>
          <w:color w:val="000000"/>
        </w:rPr>
        <w:br/>
      </w:r>
      <w:r>
        <w:rPr>
          <w:rFonts w:ascii="TimesNewRomanPSMT" w:eastAsia="Times New Roman" w:hAnsi="TimesNewRomanPSMT"/>
          <w:color w:val="000000"/>
        </w:rPr>
        <w:t xml:space="preserve">81. </w:t>
      </w:r>
      <w:r w:rsidRPr="002B1770">
        <w:rPr>
          <w:rFonts w:ascii="TimesNewRomanPSMT" w:eastAsia="Times New Roman" w:hAnsi="TimesNewRomanPSMT"/>
          <w:color w:val="000000"/>
        </w:rPr>
        <w:t>Концепция общества, рассматривающая его как естественное продолжение природы:</w:t>
      </w:r>
      <w:r w:rsidRPr="002B1770">
        <w:rPr>
          <w:rFonts w:ascii="TimesNewRomanPSMT" w:eastAsia="Times New Roman" w:hAnsi="TimesNewRomanPSMT"/>
          <w:color w:val="000000"/>
        </w:rPr>
        <w:br/>
        <w:t>а) марксизм;</w:t>
      </w:r>
      <w:r w:rsidRPr="002B1770">
        <w:rPr>
          <w:rFonts w:ascii="TimesNewRomanPSMT" w:eastAsia="Times New Roman" w:hAnsi="TimesNewRomanPSMT"/>
          <w:color w:val="000000"/>
        </w:rPr>
        <w:br/>
        <w:t>б) культурно-историческая;</w:t>
      </w:r>
      <w:r w:rsidRPr="002B1770">
        <w:rPr>
          <w:rFonts w:ascii="TimesNewRomanPSMT" w:eastAsia="Times New Roman" w:hAnsi="TimesNewRomanPSMT"/>
          <w:color w:val="000000"/>
        </w:rPr>
        <w:br/>
        <w:t>в) психологическая;</w:t>
      </w:r>
      <w:r w:rsidRPr="002B1770">
        <w:rPr>
          <w:rFonts w:ascii="TimesNewRomanPSMT" w:eastAsia="Times New Roman" w:hAnsi="TimesNewRomanPSMT"/>
          <w:color w:val="000000"/>
        </w:rPr>
        <w:br/>
        <w:t>г) натуралистическая;</w:t>
      </w:r>
      <w:r w:rsidRPr="002B1770">
        <w:rPr>
          <w:rFonts w:ascii="TimesNewRomanPSMT" w:eastAsia="Times New Roman" w:hAnsi="TimesNewRomanPSMT"/>
          <w:color w:val="000000"/>
        </w:rPr>
        <w:br/>
        <w:t>д) рационалистическая</w:t>
      </w:r>
      <w:r w:rsidRPr="002B1770">
        <w:rPr>
          <w:rFonts w:ascii="TimesNewRomanPSMT" w:eastAsia="Times New Roman" w:hAnsi="TimesNewRomanPSMT"/>
          <w:color w:val="000000"/>
        </w:rPr>
        <w:br/>
      </w:r>
      <w:r>
        <w:rPr>
          <w:rFonts w:ascii="TimesNewRomanPSMT" w:eastAsia="Times New Roman" w:hAnsi="TimesNewRomanPSMT"/>
          <w:color w:val="000000"/>
        </w:rPr>
        <w:t xml:space="preserve">82. </w:t>
      </w:r>
      <w:r w:rsidRPr="002B1770">
        <w:rPr>
          <w:rFonts w:ascii="TimesNewRomanPSMT" w:eastAsia="Times New Roman" w:hAnsi="TimesNewRomanPSMT"/>
          <w:color w:val="000000"/>
        </w:rPr>
        <w:t>Исторический тип общества, основанный на определенном способе производства,</w:t>
      </w:r>
      <w:r>
        <w:rPr>
          <w:rFonts w:ascii="TimesNewRomanPSMT" w:eastAsia="Times New Roman" w:hAnsi="TimesNewRomanPSMT"/>
          <w:color w:val="000000"/>
        </w:rPr>
        <w:t xml:space="preserve"> </w:t>
      </w:r>
      <w:r w:rsidRPr="002B1770">
        <w:rPr>
          <w:rFonts w:ascii="TimesNewRomanPSMT" w:eastAsia="Times New Roman" w:hAnsi="TimesNewRomanPSMT"/>
          <w:color w:val="000000"/>
        </w:rPr>
        <w:t>называется:</w:t>
      </w:r>
      <w:r w:rsidRPr="002B1770">
        <w:rPr>
          <w:rFonts w:ascii="TimesNewRomanPSMT" w:eastAsia="Times New Roman" w:hAnsi="TimesNewRomanPSMT"/>
          <w:color w:val="000000"/>
        </w:rPr>
        <w:br/>
        <w:t>а) базисом;</w:t>
      </w:r>
      <w:r w:rsidRPr="002B1770">
        <w:rPr>
          <w:rFonts w:ascii="TimesNewRomanPSMT" w:eastAsia="Times New Roman" w:hAnsi="TimesNewRomanPSMT"/>
          <w:color w:val="000000"/>
        </w:rPr>
        <w:br/>
        <w:t>б) надстройкой;</w:t>
      </w:r>
      <w:r w:rsidRPr="002B1770">
        <w:rPr>
          <w:rFonts w:ascii="TimesNewRomanPSMT" w:eastAsia="Times New Roman" w:hAnsi="TimesNewRomanPSMT"/>
          <w:color w:val="000000"/>
        </w:rPr>
        <w:br/>
        <w:t>в) общественно-экономической формацией;</w:t>
      </w:r>
      <w:r w:rsidRPr="002B1770">
        <w:rPr>
          <w:rFonts w:ascii="TimesNewRomanPSMT" w:eastAsia="Times New Roman" w:hAnsi="TimesNewRomanPSMT"/>
          <w:color w:val="000000"/>
        </w:rPr>
        <w:br/>
        <w:t>г) цивилизацией</w:t>
      </w:r>
      <w:r w:rsidRPr="002B1770">
        <w:rPr>
          <w:rFonts w:ascii="TimesNewRomanPSMT" w:eastAsia="Times New Roman" w:hAnsi="TimesNewRomanPSMT"/>
          <w:color w:val="000000"/>
        </w:rPr>
        <w:br/>
      </w:r>
      <w:r>
        <w:rPr>
          <w:rFonts w:ascii="TimesNewRomanPSMT" w:eastAsia="Times New Roman" w:hAnsi="TimesNewRomanPSMT"/>
          <w:color w:val="000000"/>
        </w:rPr>
        <w:t>83.</w:t>
      </w:r>
      <w:r w:rsidRPr="002B1770">
        <w:rPr>
          <w:rFonts w:ascii="TimesNewRomanPSMT" w:eastAsia="Times New Roman" w:hAnsi="TimesNewRomanPSMT"/>
          <w:color w:val="000000"/>
        </w:rPr>
        <w:t>Устойчивое культурно-историческое сообщество людей, отличающееся общностью</w:t>
      </w:r>
      <w:r>
        <w:rPr>
          <w:rFonts w:ascii="TimesNewRomanPSMT" w:eastAsia="Times New Roman" w:hAnsi="TimesNewRomanPSMT"/>
          <w:color w:val="000000"/>
        </w:rPr>
        <w:t xml:space="preserve"> </w:t>
      </w:r>
      <w:r w:rsidRPr="002B1770">
        <w:rPr>
          <w:rFonts w:ascii="TimesNewRomanPSMT" w:eastAsia="Times New Roman" w:hAnsi="TimesNewRomanPSMT"/>
          <w:color w:val="000000"/>
        </w:rPr>
        <w:t>духовно-нравственных ценностей и культурных традиций, сходством материально</w:t>
      </w:r>
      <w:r>
        <w:rPr>
          <w:rFonts w:ascii="TimesNewRomanPSMT" w:eastAsia="Times New Roman" w:hAnsi="TimesNewRomanPSMT"/>
          <w:color w:val="000000"/>
        </w:rPr>
        <w:t xml:space="preserve"> </w:t>
      </w:r>
      <w:r w:rsidRPr="002B1770">
        <w:rPr>
          <w:rFonts w:ascii="TimesNewRomanPSMT" w:eastAsia="Times New Roman" w:hAnsi="TimesNewRomanPSMT"/>
          <w:color w:val="000000"/>
        </w:rPr>
        <w:t>производственного и социально-политического образа жизни:</w:t>
      </w:r>
      <w:r w:rsidRPr="002B1770">
        <w:rPr>
          <w:rFonts w:ascii="TimesNewRomanPSMT" w:eastAsia="Times New Roman" w:hAnsi="TimesNewRomanPSMT"/>
          <w:color w:val="000000"/>
        </w:rPr>
        <w:br/>
      </w:r>
      <w:r>
        <w:rPr>
          <w:rFonts w:ascii="TimesNewRomanPSMT" w:eastAsia="Times New Roman" w:hAnsi="TimesNewRomanPSMT"/>
          <w:color w:val="000000"/>
        </w:rPr>
        <w:t xml:space="preserve">84. </w:t>
      </w:r>
      <w:r w:rsidRPr="002B1770">
        <w:rPr>
          <w:rFonts w:ascii="TimesNewRomanPSMT" w:eastAsia="Times New Roman" w:hAnsi="TimesNewRomanPSMT"/>
          <w:color w:val="000000"/>
        </w:rPr>
        <w:t>Агностицизм — это:</w:t>
      </w:r>
      <w:r w:rsidRPr="002B1770">
        <w:rPr>
          <w:rFonts w:ascii="TimesNewRomanPSMT" w:eastAsia="Times New Roman" w:hAnsi="TimesNewRomanPSMT"/>
          <w:color w:val="000000"/>
        </w:rPr>
        <w:br/>
        <w:t>а) учение в онтологии рассматривающее проблемы бытия человека;</w:t>
      </w:r>
      <w:r w:rsidRPr="002B1770">
        <w:rPr>
          <w:rFonts w:ascii="TimesNewRomanPSMT" w:eastAsia="Times New Roman" w:hAnsi="TimesNewRomanPSMT"/>
          <w:color w:val="000000"/>
        </w:rPr>
        <w:br/>
        <w:t>б) учение в гносеологии, отрицающее возможность достоверного познания мира;</w:t>
      </w:r>
      <w:r w:rsidRPr="002B1770">
        <w:rPr>
          <w:rFonts w:ascii="TimesNewRomanPSMT" w:eastAsia="Times New Roman" w:hAnsi="TimesNewRomanPSMT"/>
          <w:color w:val="000000"/>
        </w:rPr>
        <w:br/>
        <w:t>в) учение о развитии мира;</w:t>
      </w:r>
      <w:r w:rsidRPr="002B1770">
        <w:rPr>
          <w:rFonts w:ascii="TimesNewRomanPSMT" w:eastAsia="Times New Roman" w:hAnsi="TimesNewRomanPSMT"/>
          <w:color w:val="000000"/>
        </w:rPr>
        <w:br/>
        <w:t>г) учение о всеобщей причинной связи</w:t>
      </w:r>
      <w:r w:rsidRPr="002B1770">
        <w:rPr>
          <w:rFonts w:ascii="TimesNewRomanPSMT" w:eastAsia="Times New Roman" w:hAnsi="TimesNewRomanPSMT"/>
          <w:color w:val="000000"/>
        </w:rPr>
        <w:br/>
      </w:r>
      <w:r>
        <w:rPr>
          <w:rFonts w:ascii="TimesNewRomanPSMT" w:eastAsia="Times New Roman" w:hAnsi="TimesNewRomanPSMT"/>
          <w:color w:val="000000"/>
        </w:rPr>
        <w:t xml:space="preserve">85. </w:t>
      </w:r>
      <w:r w:rsidRPr="002B1770">
        <w:rPr>
          <w:rFonts w:ascii="TimesNewRomanPSMT" w:eastAsia="Times New Roman" w:hAnsi="TimesNewRomanPSMT"/>
          <w:color w:val="000000"/>
        </w:rPr>
        <w:t>Укажите один или несколько верных ответов. Субъектами и движущими силами</w:t>
      </w:r>
      <w:r>
        <w:rPr>
          <w:rFonts w:ascii="TimesNewRomanPSMT" w:eastAsia="Times New Roman" w:hAnsi="TimesNewRomanPSMT"/>
          <w:color w:val="000000"/>
        </w:rPr>
        <w:t xml:space="preserve"> </w:t>
      </w:r>
      <w:r w:rsidRPr="002B1770">
        <w:rPr>
          <w:rFonts w:ascii="TimesNewRomanPSMT" w:eastAsia="Times New Roman" w:hAnsi="TimesNewRomanPSMT"/>
          <w:color w:val="000000"/>
        </w:rPr>
        <w:t>истории являются:</w:t>
      </w:r>
      <w:r w:rsidRPr="002B1770">
        <w:rPr>
          <w:rFonts w:ascii="TimesNewRomanPSMT" w:eastAsia="Times New Roman" w:hAnsi="TimesNewRomanPSMT"/>
          <w:color w:val="000000"/>
        </w:rPr>
        <w:br/>
        <w:t>а) великая личность;</w:t>
      </w:r>
    </w:p>
    <w:p w:rsidR="002B1770" w:rsidRPr="002B1770" w:rsidRDefault="002B1770" w:rsidP="002B1770">
      <w:pPr>
        <w:rPr>
          <w:rFonts w:eastAsia="Times New Roman"/>
        </w:rPr>
      </w:pPr>
      <w:r w:rsidRPr="002B1770">
        <w:rPr>
          <w:rFonts w:ascii="TimesNewRomanPSMT" w:eastAsia="Times New Roman" w:hAnsi="TimesNewRomanPSMT"/>
          <w:color w:val="000000"/>
        </w:rPr>
        <w:lastRenderedPageBreak/>
        <w:t>б) народные массы;</w:t>
      </w:r>
    </w:p>
    <w:p w:rsidR="002B1770" w:rsidRDefault="002B1770" w:rsidP="002B1770">
      <w:pPr>
        <w:rPr>
          <w:rFonts w:ascii="TimesNewRomanPSMT" w:eastAsia="Times New Roman" w:hAnsi="TimesNewRomanPSMT"/>
          <w:color w:val="000000"/>
        </w:rPr>
      </w:pPr>
      <w:r w:rsidRPr="002B1770">
        <w:rPr>
          <w:rFonts w:ascii="TimesNewRomanPSMT" w:eastAsia="Times New Roman" w:hAnsi="TimesNewRomanPSMT"/>
          <w:color w:val="000000"/>
        </w:rPr>
        <w:t>в) каждый человек;</w:t>
      </w:r>
      <w:r w:rsidRPr="002B1770">
        <w:rPr>
          <w:rFonts w:ascii="TimesNewRomanPSMT" w:eastAsia="Times New Roman" w:hAnsi="TimesNewRomanPSMT"/>
          <w:color w:val="000000"/>
        </w:rPr>
        <w:br/>
        <w:t>г) элита</w:t>
      </w:r>
      <w:r w:rsidRPr="002B1770">
        <w:rPr>
          <w:rFonts w:ascii="TimesNewRomanPSMT" w:eastAsia="Times New Roman" w:hAnsi="TimesNewRomanPSMT"/>
          <w:color w:val="000000"/>
        </w:rPr>
        <w:br/>
        <w:t>д) нет верного ответа</w:t>
      </w:r>
      <w:r w:rsidRPr="002B1770">
        <w:rPr>
          <w:rFonts w:ascii="TimesNewRomanPSMT" w:eastAsia="Times New Roman" w:hAnsi="TimesNewRomanPSMT"/>
          <w:color w:val="000000"/>
        </w:rPr>
        <w:br/>
      </w:r>
      <w:r>
        <w:rPr>
          <w:rFonts w:ascii="TimesNewRomanPSMT" w:eastAsia="Times New Roman" w:hAnsi="TimesNewRomanPSMT"/>
          <w:color w:val="000000"/>
        </w:rPr>
        <w:t xml:space="preserve">86. </w:t>
      </w:r>
      <w:r w:rsidRPr="002B1770">
        <w:rPr>
          <w:rFonts w:ascii="TimesNewRomanPSMT" w:eastAsia="Times New Roman" w:hAnsi="TimesNewRomanPSMT"/>
          <w:color w:val="000000"/>
        </w:rPr>
        <w:t>В философии «агностицизм» понимается как:</w:t>
      </w:r>
      <w:r w:rsidRPr="002B1770">
        <w:rPr>
          <w:rFonts w:ascii="TimesNewRomanPSMT" w:eastAsia="Times New Roman" w:hAnsi="TimesNewRomanPSMT"/>
          <w:color w:val="000000"/>
        </w:rPr>
        <w:br/>
        <w:t>а) рассмотрение процесса познания;</w:t>
      </w:r>
      <w:r w:rsidRPr="002B1770">
        <w:rPr>
          <w:rFonts w:ascii="TimesNewRomanPSMT" w:eastAsia="Times New Roman" w:hAnsi="TimesNewRomanPSMT"/>
          <w:color w:val="000000"/>
        </w:rPr>
        <w:br/>
        <w:t>б) рассмотрение объектов познания;</w:t>
      </w:r>
      <w:r w:rsidRPr="002B1770">
        <w:rPr>
          <w:rFonts w:ascii="TimesNewRomanPSMT" w:eastAsia="Times New Roman" w:hAnsi="TimesNewRomanPSMT"/>
          <w:color w:val="000000"/>
        </w:rPr>
        <w:br/>
        <w:t>в) полное или частичное отрицание принципиальной возможности познания;</w:t>
      </w:r>
      <w:r w:rsidRPr="002B1770">
        <w:rPr>
          <w:rFonts w:ascii="TimesNewRomanPSMT" w:eastAsia="Times New Roman" w:hAnsi="TimesNewRomanPSMT"/>
          <w:color w:val="000000"/>
        </w:rPr>
        <w:br/>
        <w:t>г) сомнение в возможности познания</w:t>
      </w:r>
      <w:r w:rsidRPr="002B1770">
        <w:rPr>
          <w:rFonts w:ascii="TimesNewRomanPSMT" w:eastAsia="Times New Roman" w:hAnsi="TimesNewRomanPSMT"/>
          <w:color w:val="000000"/>
        </w:rPr>
        <w:br/>
      </w:r>
      <w:r>
        <w:rPr>
          <w:rFonts w:ascii="TimesNewRomanPSMT" w:eastAsia="Times New Roman" w:hAnsi="TimesNewRomanPSMT"/>
          <w:color w:val="000000"/>
        </w:rPr>
        <w:t xml:space="preserve">87. </w:t>
      </w:r>
      <w:r w:rsidRPr="002B1770">
        <w:rPr>
          <w:rFonts w:ascii="TimesNewRomanPSMT" w:eastAsia="Times New Roman" w:hAnsi="TimesNewRomanPSMT"/>
          <w:color w:val="000000"/>
        </w:rPr>
        <w:t>Ко времени Перестройки относится</w:t>
      </w:r>
      <w:r w:rsidRPr="002B1770">
        <w:rPr>
          <w:rFonts w:ascii="TimesNewRomanPSMT" w:eastAsia="Times New Roman" w:hAnsi="TimesNewRomanPSMT"/>
          <w:color w:val="000000"/>
        </w:rPr>
        <w:br/>
        <w:t>a) Президентство Горбачева</w:t>
      </w:r>
      <w:r w:rsidRPr="002B1770">
        <w:rPr>
          <w:rFonts w:ascii="TimesNewRomanPSMT" w:eastAsia="Times New Roman" w:hAnsi="TimesNewRomanPSMT"/>
          <w:color w:val="000000"/>
        </w:rPr>
        <w:br/>
        <w:t>b) Карибский кризис</w:t>
      </w:r>
      <w:r w:rsidRPr="002B1770">
        <w:rPr>
          <w:rFonts w:ascii="TimesNewRomanPSMT" w:eastAsia="Times New Roman" w:hAnsi="TimesNewRomanPSMT"/>
          <w:color w:val="000000"/>
        </w:rPr>
        <w:br/>
        <w:t>c) Вторая Мировая война</w:t>
      </w:r>
      <w:r w:rsidRPr="002B1770">
        <w:rPr>
          <w:rFonts w:ascii="TimesNewRomanPSMT" w:eastAsia="Times New Roman" w:hAnsi="TimesNewRomanPSMT"/>
          <w:color w:val="000000"/>
        </w:rPr>
        <w:br/>
        <w:t>d) Чеченская война</w:t>
      </w:r>
      <w:r w:rsidRPr="002B1770">
        <w:rPr>
          <w:rFonts w:ascii="TimesNewRomanPSMT" w:eastAsia="Times New Roman" w:hAnsi="TimesNewRomanPSMT"/>
          <w:color w:val="000000"/>
        </w:rPr>
        <w:br/>
      </w:r>
      <w:r>
        <w:rPr>
          <w:rFonts w:ascii="TimesNewRomanPSMT" w:eastAsia="Times New Roman" w:hAnsi="TimesNewRomanPSMT"/>
          <w:color w:val="000000"/>
        </w:rPr>
        <w:t xml:space="preserve">88. </w:t>
      </w:r>
      <w:r w:rsidRPr="002B1770">
        <w:rPr>
          <w:rFonts w:ascii="TimesNewRomanPSMT" w:eastAsia="Times New Roman" w:hAnsi="TimesNewRomanPSMT"/>
          <w:color w:val="000000"/>
        </w:rPr>
        <w:t>Полководец, принявший решение оставить Москву во время войны с Наполеоном</w:t>
      </w:r>
      <w:r>
        <w:rPr>
          <w:rFonts w:ascii="TimesNewRomanPSMT" w:eastAsia="Times New Roman" w:hAnsi="TimesNewRomanPSMT"/>
          <w:color w:val="000000"/>
        </w:rPr>
        <w:t xml:space="preserve"> </w:t>
      </w:r>
      <w:r w:rsidRPr="002B1770">
        <w:rPr>
          <w:rFonts w:ascii="TimesNewRomanPSMT" w:eastAsia="Times New Roman" w:hAnsi="TimesNewRomanPSMT"/>
          <w:color w:val="000000"/>
        </w:rPr>
        <w:t>1812 года</w:t>
      </w:r>
      <w:r w:rsidRPr="002B1770">
        <w:rPr>
          <w:rFonts w:ascii="TimesNewRomanPSMT" w:eastAsia="Times New Roman" w:hAnsi="TimesNewRomanPSMT"/>
          <w:color w:val="000000"/>
        </w:rPr>
        <w:br/>
      </w:r>
      <w:r>
        <w:rPr>
          <w:rFonts w:ascii="TimesNewRomanPSMT" w:eastAsia="Times New Roman" w:hAnsi="TimesNewRomanPSMT"/>
          <w:color w:val="000000"/>
        </w:rPr>
        <w:t xml:space="preserve">89. </w:t>
      </w:r>
      <w:r w:rsidRPr="002B1770">
        <w:rPr>
          <w:rFonts w:ascii="TimesNewRomanPSMT" w:eastAsia="Times New Roman" w:hAnsi="TimesNewRomanPSMT"/>
          <w:color w:val="000000"/>
        </w:rPr>
        <w:t>Относительная демократизация советского общества после ХХ съезда КПСС</w:t>
      </w:r>
      <w:r>
        <w:rPr>
          <w:rFonts w:ascii="TimesNewRomanPSMT" w:eastAsia="Times New Roman" w:hAnsi="TimesNewRomanPSMT"/>
          <w:color w:val="000000"/>
        </w:rPr>
        <w:t xml:space="preserve"> </w:t>
      </w:r>
      <w:r w:rsidRPr="002B1770">
        <w:rPr>
          <w:rFonts w:ascii="TimesNewRomanPSMT" w:eastAsia="Times New Roman" w:hAnsi="TimesNewRomanPSMT"/>
          <w:color w:val="000000"/>
        </w:rPr>
        <w:t>проявилась в</w:t>
      </w:r>
      <w:r w:rsidRPr="002B1770">
        <w:rPr>
          <w:rFonts w:ascii="TimesNewRomanPSMT" w:eastAsia="Times New Roman" w:hAnsi="TimesNewRomanPSMT"/>
          <w:color w:val="000000"/>
        </w:rPr>
        <w:br/>
        <w:t>a) расширении прав и свобод граждан</w:t>
      </w:r>
      <w:r w:rsidRPr="002B1770">
        <w:rPr>
          <w:rFonts w:ascii="TimesNewRomanPSMT" w:eastAsia="Times New Roman" w:hAnsi="TimesNewRomanPSMT"/>
          <w:color w:val="000000"/>
        </w:rPr>
        <w:br/>
        <w:t>b) ликвидации или перестройке репрессивных структур</w:t>
      </w:r>
      <w:r w:rsidRPr="002B1770">
        <w:rPr>
          <w:rFonts w:ascii="TimesNewRomanPSMT" w:eastAsia="Times New Roman" w:hAnsi="TimesNewRomanPSMT"/>
          <w:color w:val="000000"/>
        </w:rPr>
        <w:br/>
        <w:t>c) введении президентской системы правления</w:t>
      </w:r>
      <w:r w:rsidRPr="002B1770">
        <w:rPr>
          <w:rFonts w:ascii="TimesNewRomanPSMT" w:eastAsia="Times New Roman" w:hAnsi="TimesNewRomanPSMT"/>
          <w:color w:val="000000"/>
        </w:rPr>
        <w:br/>
        <w:t>4) привлечении к суду лиц, виновных в репрессиях</w:t>
      </w:r>
      <w:r w:rsidRPr="002B1770">
        <w:rPr>
          <w:rFonts w:ascii="TimesNewRomanPSMT" w:eastAsia="Times New Roman" w:hAnsi="TimesNewRomanPSMT"/>
          <w:color w:val="000000"/>
        </w:rPr>
        <w:br/>
      </w:r>
      <w:r>
        <w:rPr>
          <w:rFonts w:ascii="TimesNewRomanPSMT" w:eastAsia="Times New Roman" w:hAnsi="TimesNewRomanPSMT"/>
          <w:color w:val="000000"/>
        </w:rPr>
        <w:t xml:space="preserve">90. </w:t>
      </w:r>
      <w:r w:rsidRPr="002B1770">
        <w:rPr>
          <w:rFonts w:ascii="TimesNewRomanPSMT" w:eastAsia="Times New Roman" w:hAnsi="TimesNewRomanPSMT"/>
          <w:color w:val="000000"/>
        </w:rPr>
        <w:t>За время руководства страной Горбачева М.С. произошло</w:t>
      </w:r>
      <w:r w:rsidRPr="002B1770">
        <w:rPr>
          <w:rFonts w:ascii="TimesNewRomanPSMT" w:eastAsia="Times New Roman" w:hAnsi="TimesNewRomanPSMT"/>
          <w:color w:val="000000"/>
        </w:rPr>
        <w:br/>
        <w:t>a) совещание по европейской безопасности</w:t>
      </w:r>
      <w:r w:rsidRPr="002B1770">
        <w:rPr>
          <w:rFonts w:ascii="TimesNewRomanPSMT" w:eastAsia="Times New Roman" w:hAnsi="TimesNewRomanPSMT"/>
          <w:color w:val="000000"/>
        </w:rPr>
        <w:br/>
        <w:t>b) объединение двух Германий</w:t>
      </w:r>
      <w:r w:rsidRPr="002B1770">
        <w:rPr>
          <w:rFonts w:ascii="TimesNewRomanPSMT" w:eastAsia="Times New Roman" w:hAnsi="TimesNewRomanPSMT"/>
          <w:color w:val="000000"/>
        </w:rPr>
        <w:br/>
        <w:t>c) начало Афганской войны</w:t>
      </w:r>
      <w:r w:rsidRPr="002B1770">
        <w:rPr>
          <w:rFonts w:ascii="TimesNewRomanPSMT" w:eastAsia="Times New Roman" w:hAnsi="TimesNewRomanPSMT"/>
          <w:color w:val="000000"/>
        </w:rPr>
        <w:br/>
        <w:t>d) распад Югославии на независимые республики</w:t>
      </w:r>
      <w:r w:rsidRPr="002B1770">
        <w:rPr>
          <w:rFonts w:ascii="TimesNewRomanPSMT" w:eastAsia="Times New Roman" w:hAnsi="TimesNewRomanPSMT"/>
          <w:color w:val="000000"/>
        </w:rPr>
        <w:br/>
      </w:r>
      <w:r>
        <w:rPr>
          <w:rFonts w:ascii="TimesNewRomanPSMT" w:eastAsia="Times New Roman" w:hAnsi="TimesNewRomanPSMT"/>
          <w:color w:val="000000"/>
        </w:rPr>
        <w:t xml:space="preserve">91. </w:t>
      </w:r>
      <w:r w:rsidRPr="002B1770">
        <w:rPr>
          <w:rFonts w:ascii="TimesNewRomanPSMT" w:eastAsia="Times New Roman" w:hAnsi="TimesNewRomanPSMT"/>
          <w:color w:val="000000"/>
        </w:rPr>
        <w:t>Прозвище, которым именуют Ивана 4</w:t>
      </w:r>
      <w:r>
        <w:rPr>
          <w:rFonts w:ascii="TimesNewRomanPSMT" w:eastAsia="Times New Roman" w:hAnsi="TimesNewRomanPSMT"/>
          <w:color w:val="000000"/>
        </w:rPr>
        <w:t xml:space="preserve"> </w:t>
      </w:r>
      <w:r w:rsidRPr="002B1770">
        <w:rPr>
          <w:rFonts w:ascii="TimesNewRomanPSMT" w:eastAsia="Times New Roman" w:hAnsi="TimesNewRomanPSMT"/>
          <w:color w:val="000000"/>
        </w:rPr>
        <w:t>Дополните фразу: «Система норм и ценностей, отличающих группу от большинства</w:t>
      </w:r>
      <w:r>
        <w:rPr>
          <w:rFonts w:ascii="TimesNewRomanPSMT" w:eastAsia="Times New Roman" w:hAnsi="TimesNewRomanPSMT"/>
          <w:color w:val="000000"/>
        </w:rPr>
        <w:t xml:space="preserve"> </w:t>
      </w:r>
      <w:r w:rsidRPr="002B1770">
        <w:rPr>
          <w:rFonts w:ascii="TimesNewRomanPSMT" w:eastAsia="Times New Roman" w:hAnsi="TimesNewRomanPSMT"/>
          <w:color w:val="000000"/>
        </w:rPr>
        <w:t>общества— это …»</w:t>
      </w:r>
      <w:r w:rsidRPr="002B1770">
        <w:rPr>
          <w:rFonts w:ascii="TimesNewRomanPSMT" w:eastAsia="Times New Roman" w:hAnsi="TimesNewRomanPSMT"/>
          <w:color w:val="000000"/>
        </w:rPr>
        <w:br/>
      </w:r>
      <w:r>
        <w:rPr>
          <w:rFonts w:ascii="TimesNewRomanPSMT" w:eastAsia="Times New Roman" w:hAnsi="TimesNewRomanPSMT"/>
          <w:color w:val="000000"/>
        </w:rPr>
        <w:t xml:space="preserve">92. </w:t>
      </w:r>
      <w:r w:rsidRPr="002B1770">
        <w:rPr>
          <w:rFonts w:ascii="TimesNewRomanPSMT" w:eastAsia="Times New Roman" w:hAnsi="TimesNewRomanPSMT"/>
          <w:color w:val="000000"/>
        </w:rPr>
        <w:t>Субкультурой можно назвать:</w:t>
      </w:r>
      <w:r w:rsidRPr="002B1770">
        <w:rPr>
          <w:rFonts w:ascii="TimesNewRomanPSMT" w:eastAsia="Times New Roman" w:hAnsi="TimesNewRomanPSMT"/>
          <w:color w:val="000000"/>
        </w:rPr>
        <w:br/>
        <w:t>а) культурные ценности, распространяемые с помощью средств массовой</w:t>
      </w:r>
      <w:r w:rsidRPr="002B1770">
        <w:rPr>
          <w:rFonts w:ascii="TimesNewRomanPSMT" w:eastAsia="Times New Roman" w:hAnsi="TimesNewRomanPSMT"/>
          <w:color w:val="000000"/>
        </w:rPr>
        <w:br/>
        <w:t>информации;</w:t>
      </w:r>
      <w:r w:rsidRPr="002B1770">
        <w:rPr>
          <w:rFonts w:ascii="TimesNewRomanPSMT" w:eastAsia="Times New Roman" w:hAnsi="TimesNewRomanPSMT"/>
          <w:color w:val="000000"/>
        </w:rPr>
        <w:br/>
        <w:t>б) культурные традиции и нормы, передаваемые устным народным творчеством;</w:t>
      </w:r>
    </w:p>
    <w:p w:rsidR="002B1770" w:rsidRDefault="002B1770" w:rsidP="002B1770">
      <w:pPr>
        <w:rPr>
          <w:rFonts w:ascii="TimesNewRomanPSMT" w:eastAsia="Times New Roman" w:hAnsi="TimesNewRomanPSMT"/>
          <w:color w:val="000000"/>
        </w:rPr>
      </w:pPr>
      <w:r w:rsidRPr="002B1770">
        <w:rPr>
          <w:rFonts w:ascii="TimesNewRomanPSMT" w:eastAsia="Times New Roman" w:hAnsi="TimesNewRomanPSMT"/>
          <w:color w:val="000000"/>
        </w:rPr>
        <w:t>в) культуру отдельного социального слоя, общности;</w:t>
      </w:r>
      <w:r w:rsidRPr="002B1770">
        <w:rPr>
          <w:rFonts w:ascii="TimesNewRomanPSMT" w:eastAsia="Times New Roman" w:hAnsi="TimesNewRomanPSMT"/>
          <w:color w:val="000000"/>
        </w:rPr>
        <w:br/>
        <w:t>г) антикультуру</w:t>
      </w:r>
      <w:r w:rsidRPr="002B1770">
        <w:rPr>
          <w:rFonts w:ascii="TimesNewRomanPSMT" w:eastAsia="Times New Roman" w:hAnsi="TimesNewRomanPSMT"/>
          <w:color w:val="000000"/>
        </w:rPr>
        <w:br/>
      </w:r>
      <w:r>
        <w:rPr>
          <w:rFonts w:ascii="TimesNewRomanPSMT" w:eastAsia="Times New Roman" w:hAnsi="TimesNewRomanPSMT"/>
          <w:color w:val="000000"/>
        </w:rPr>
        <w:lastRenderedPageBreak/>
        <w:t xml:space="preserve">93. </w:t>
      </w:r>
      <w:r w:rsidRPr="002B1770">
        <w:rPr>
          <w:rFonts w:ascii="TimesNewRomanPSMT" w:eastAsia="Times New Roman" w:hAnsi="TimesNewRomanPSMT"/>
          <w:color w:val="000000"/>
        </w:rPr>
        <w:t>Личность в социологии — это:</w:t>
      </w:r>
      <w:r w:rsidRPr="002B1770">
        <w:rPr>
          <w:rFonts w:ascii="TimesNewRomanPSMT" w:eastAsia="Times New Roman" w:hAnsi="TimesNewRomanPSMT"/>
          <w:color w:val="000000"/>
        </w:rPr>
        <w:br/>
        <w:t>а) совокупность социально значимых качеств человека;</w:t>
      </w:r>
      <w:r w:rsidRPr="002B1770">
        <w:rPr>
          <w:rFonts w:ascii="TimesNewRomanPSMT" w:eastAsia="Times New Roman" w:hAnsi="TimesNewRomanPSMT"/>
          <w:color w:val="000000"/>
        </w:rPr>
        <w:br/>
        <w:t>б) индивид;</w:t>
      </w:r>
      <w:r w:rsidRPr="002B1770">
        <w:rPr>
          <w:rFonts w:ascii="TimesNewRomanPSMT" w:eastAsia="Times New Roman" w:hAnsi="TimesNewRomanPSMT"/>
          <w:color w:val="000000"/>
        </w:rPr>
        <w:br/>
        <w:t>в) совокупность внутренних психических структур человека;</w:t>
      </w:r>
      <w:r w:rsidRPr="002B1770">
        <w:rPr>
          <w:rFonts w:ascii="TimesNewRomanPSMT" w:eastAsia="Times New Roman" w:hAnsi="TimesNewRomanPSMT"/>
          <w:color w:val="000000"/>
        </w:rPr>
        <w:br/>
        <w:t>г) воспитанный человек</w:t>
      </w:r>
    </w:p>
    <w:p w:rsidR="002B1770" w:rsidRPr="002B1770" w:rsidRDefault="002B1770" w:rsidP="002B1770">
      <w:pPr>
        <w:rPr>
          <w:rFonts w:eastAsia="Times New Roman"/>
        </w:rPr>
      </w:pPr>
      <w:r>
        <w:rPr>
          <w:rFonts w:ascii="TimesNewRomanPSMT" w:eastAsia="Times New Roman" w:hAnsi="TimesNewRomanPSMT"/>
          <w:color w:val="000000"/>
        </w:rPr>
        <w:t xml:space="preserve">94. </w:t>
      </w:r>
      <w:r w:rsidRPr="002B1770">
        <w:rPr>
          <w:rFonts w:ascii="TimesNewRomanPSMT" w:eastAsia="Times New Roman" w:hAnsi="TimesNewRomanPSMT"/>
          <w:color w:val="000000"/>
        </w:rPr>
        <w:t>Для какого принципа Тайм-менеджмента характерно: «Любую деятельность следует</w:t>
      </w:r>
      <w:r>
        <w:rPr>
          <w:rFonts w:ascii="TimesNewRomanPSMT" w:eastAsia="Times New Roman" w:hAnsi="TimesNewRomanPSMT"/>
          <w:color w:val="000000"/>
        </w:rPr>
        <w:t xml:space="preserve"> </w:t>
      </w:r>
      <w:r w:rsidRPr="002B1770">
        <w:rPr>
          <w:rFonts w:ascii="TimesNewRomanPSMT" w:eastAsia="Times New Roman" w:hAnsi="TimesNewRomanPSMT"/>
          <w:color w:val="000000"/>
        </w:rPr>
        <w:t>планировать: это позволяет действовать более рационально и эффективно».</w:t>
      </w:r>
      <w:r>
        <w:rPr>
          <w:rFonts w:ascii="TimesNewRomanPSMT" w:eastAsia="Times New Roman" w:hAnsi="TimesNewRomanPSMT"/>
          <w:color w:val="000000"/>
        </w:rPr>
        <w:t xml:space="preserve"> </w:t>
      </w:r>
      <w:r w:rsidRPr="002B1770">
        <w:rPr>
          <w:rFonts w:ascii="TimesNewRomanPSMT" w:eastAsia="Times New Roman" w:hAnsi="TimesNewRomanPSMT"/>
          <w:color w:val="000000"/>
        </w:rPr>
        <w:t>Выберите один ответ:</w:t>
      </w:r>
      <w:r w:rsidRPr="002B1770">
        <w:rPr>
          <w:rFonts w:ascii="TimesNewRomanPSMT" w:eastAsia="Times New Roman" w:hAnsi="TimesNewRomanPSMT"/>
          <w:color w:val="000000"/>
        </w:rPr>
        <w:br/>
        <w:t>а. Расстановка приоритетов</w:t>
      </w:r>
      <w:r w:rsidRPr="002B1770">
        <w:rPr>
          <w:rFonts w:ascii="TimesNewRomanPSMT" w:eastAsia="Times New Roman" w:hAnsi="TimesNewRomanPSMT"/>
          <w:color w:val="000000"/>
        </w:rPr>
        <w:br/>
        <w:t>b. Опора на самодисциплину</w:t>
      </w:r>
      <w:r w:rsidRPr="002B1770">
        <w:rPr>
          <w:rFonts w:ascii="TimesNewRomanPSMT" w:eastAsia="Times New Roman" w:hAnsi="TimesNewRomanPSMT"/>
          <w:color w:val="000000"/>
        </w:rPr>
        <w:br/>
        <w:t>с. Постановка целей</w:t>
      </w:r>
      <w:r w:rsidRPr="002B1770">
        <w:rPr>
          <w:rFonts w:ascii="TimesNewRomanPSMT" w:eastAsia="Times New Roman" w:hAnsi="TimesNewRomanPSMT"/>
          <w:color w:val="000000"/>
        </w:rPr>
        <w:br/>
        <w:t>d. Планирование</w:t>
      </w:r>
      <w:r w:rsidRPr="002B1770">
        <w:rPr>
          <w:rFonts w:ascii="TimesNewRomanPSMT" w:eastAsia="Times New Roman" w:hAnsi="TimesNewRomanPSMT"/>
          <w:color w:val="000000"/>
        </w:rPr>
        <w:br/>
      </w:r>
      <w:r>
        <w:rPr>
          <w:rFonts w:ascii="TimesNewRomanPSMT" w:eastAsia="Times New Roman" w:hAnsi="TimesNewRomanPSMT"/>
          <w:color w:val="000000"/>
        </w:rPr>
        <w:t xml:space="preserve">95. </w:t>
      </w:r>
      <w:r w:rsidRPr="002B1770">
        <w:rPr>
          <w:rFonts w:ascii="TimesNewRomanPSMT" w:eastAsia="Times New Roman" w:hAnsi="TimesNewRomanPSMT"/>
          <w:color w:val="000000"/>
        </w:rPr>
        <w:t>Для какой характеристики цели свойственно «Самый простой способ обеспечить</w:t>
      </w:r>
      <w:r>
        <w:rPr>
          <w:rFonts w:ascii="TimesNewRomanPSMT" w:eastAsia="Times New Roman" w:hAnsi="TimesNewRomanPSMT"/>
          <w:color w:val="000000"/>
        </w:rPr>
        <w:t xml:space="preserve"> </w:t>
      </w:r>
      <w:r w:rsidRPr="002B1770">
        <w:rPr>
          <w:rFonts w:ascii="TimesNewRomanPSMT" w:eastAsia="Times New Roman" w:hAnsi="TimesNewRomanPSMT"/>
          <w:color w:val="000000"/>
        </w:rPr>
        <w:t>эффективное достижение цели - представить ее так, чтобы она поддавалась</w:t>
      </w:r>
      <w:r>
        <w:rPr>
          <w:rFonts w:ascii="TimesNewRomanPSMT" w:eastAsia="Times New Roman" w:hAnsi="TimesNewRomanPSMT"/>
          <w:color w:val="000000"/>
        </w:rPr>
        <w:t xml:space="preserve"> </w:t>
      </w:r>
      <w:r w:rsidRPr="002B1770">
        <w:rPr>
          <w:rFonts w:ascii="TimesNewRomanPSMT" w:eastAsia="Times New Roman" w:hAnsi="TimesNewRomanPSMT"/>
          <w:color w:val="000000"/>
        </w:rPr>
        <w:t>количественному измерению».</w:t>
      </w:r>
      <w:r>
        <w:rPr>
          <w:rFonts w:ascii="TimesNewRomanPSMT" w:eastAsia="Times New Roman" w:hAnsi="TimesNewRomanPSMT"/>
          <w:color w:val="000000"/>
        </w:rPr>
        <w:t xml:space="preserve"> </w:t>
      </w:r>
      <w:r w:rsidRPr="002B1770">
        <w:rPr>
          <w:rFonts w:ascii="TimesNewRomanPSMT" w:eastAsia="Times New Roman" w:hAnsi="TimesNewRomanPSMT"/>
          <w:color w:val="000000"/>
        </w:rPr>
        <w:t>Выберите один ответ:</w:t>
      </w:r>
      <w:r w:rsidRPr="002B1770">
        <w:rPr>
          <w:rFonts w:ascii="TimesNewRomanPSMT" w:eastAsia="Times New Roman" w:hAnsi="TimesNewRomanPSMT"/>
          <w:color w:val="000000"/>
        </w:rPr>
        <w:br/>
        <w:t xml:space="preserve">а. Абстрактность и </w:t>
      </w:r>
      <w:proofErr w:type="spellStart"/>
      <w:r w:rsidRPr="002B1770">
        <w:rPr>
          <w:rFonts w:ascii="TimesNewRomanPSMT" w:eastAsia="Times New Roman" w:hAnsi="TimesNewRomanPSMT"/>
          <w:color w:val="000000"/>
        </w:rPr>
        <w:t>пространственность</w:t>
      </w:r>
      <w:proofErr w:type="spellEnd"/>
      <w:r w:rsidRPr="002B1770">
        <w:rPr>
          <w:rFonts w:ascii="TimesNewRomanPSMT" w:eastAsia="Times New Roman" w:hAnsi="TimesNewRomanPSMT"/>
          <w:color w:val="000000"/>
        </w:rPr>
        <w:br/>
        <w:t>b. Взаимно поддерживающие цели</w:t>
      </w:r>
      <w:r w:rsidRPr="002B1770">
        <w:rPr>
          <w:rFonts w:ascii="TimesNewRomanPSMT" w:eastAsia="Times New Roman" w:hAnsi="TimesNewRomanPSMT"/>
          <w:color w:val="000000"/>
        </w:rPr>
        <w:br/>
        <w:t>с. Достижимость целей</w:t>
      </w:r>
      <w:r w:rsidRPr="002B1770">
        <w:rPr>
          <w:rFonts w:ascii="TimesNewRomanPSMT" w:eastAsia="Times New Roman" w:hAnsi="TimesNewRomanPSMT"/>
          <w:color w:val="000000"/>
        </w:rPr>
        <w:br/>
        <w:t>d. Конкретность и измеримость целей</w:t>
      </w:r>
      <w:r w:rsidRPr="002B1770">
        <w:rPr>
          <w:rFonts w:ascii="TimesNewRomanPSMT" w:eastAsia="Times New Roman" w:hAnsi="TimesNewRomanPSMT"/>
          <w:color w:val="000000"/>
        </w:rPr>
        <w:br/>
      </w:r>
      <w:r>
        <w:rPr>
          <w:rFonts w:ascii="TimesNewRomanPSMT" w:eastAsia="Times New Roman" w:hAnsi="TimesNewRomanPSMT"/>
          <w:color w:val="000000"/>
        </w:rPr>
        <w:t xml:space="preserve">96. </w:t>
      </w:r>
      <w:r w:rsidRPr="002B1770">
        <w:rPr>
          <w:rFonts w:ascii="TimesNewRomanPSMT" w:eastAsia="Times New Roman" w:hAnsi="TimesNewRomanPSMT"/>
          <w:color w:val="000000"/>
        </w:rPr>
        <w:t>Для какого принципа Тайм-менеджмента характерно: «Борьба со всем, что снижает</w:t>
      </w:r>
      <w:r>
        <w:rPr>
          <w:rFonts w:ascii="TimesNewRomanPSMT" w:eastAsia="Times New Roman" w:hAnsi="TimesNewRomanPSMT"/>
          <w:color w:val="000000"/>
        </w:rPr>
        <w:t xml:space="preserve"> </w:t>
      </w:r>
      <w:r w:rsidRPr="002B1770">
        <w:rPr>
          <w:rFonts w:ascii="TimesNewRomanPSMT" w:eastAsia="Times New Roman" w:hAnsi="TimesNewRomanPSMT"/>
          <w:color w:val="000000"/>
        </w:rPr>
        <w:t>производительность труда, отвлекает и приводит к преждевременной усталости».</w:t>
      </w:r>
      <w:r>
        <w:rPr>
          <w:rFonts w:ascii="TimesNewRomanPSMT" w:eastAsia="Times New Roman" w:hAnsi="TimesNewRomanPSMT"/>
          <w:color w:val="000000"/>
        </w:rPr>
        <w:t xml:space="preserve"> </w:t>
      </w:r>
      <w:r w:rsidRPr="002B1770">
        <w:rPr>
          <w:rFonts w:ascii="TimesNewRomanPSMT" w:eastAsia="Times New Roman" w:hAnsi="TimesNewRomanPSMT"/>
          <w:color w:val="000000"/>
        </w:rPr>
        <w:t>Выберите один ответ:</w:t>
      </w:r>
      <w:r w:rsidRPr="002B1770">
        <w:rPr>
          <w:rFonts w:ascii="TimesNewRomanPSMT" w:eastAsia="Times New Roman" w:hAnsi="TimesNewRomanPSMT"/>
          <w:color w:val="000000"/>
        </w:rPr>
        <w:br/>
        <w:t>а. Борьба с отвлечениями</w:t>
      </w:r>
      <w:r w:rsidRPr="002B1770">
        <w:rPr>
          <w:rFonts w:ascii="TimesNewRomanPSMT" w:eastAsia="Times New Roman" w:hAnsi="TimesNewRomanPSMT"/>
          <w:color w:val="000000"/>
        </w:rPr>
        <w:br/>
        <w:t>b. Повышение производительности труда</w:t>
      </w:r>
      <w:r w:rsidRPr="002B1770">
        <w:rPr>
          <w:rFonts w:ascii="TimesNewRomanPSMT" w:eastAsia="Times New Roman" w:hAnsi="TimesNewRomanPSMT"/>
          <w:color w:val="000000"/>
        </w:rPr>
        <w:br/>
        <w:t>с. Борьба с мультизадачностью</w:t>
      </w:r>
      <w:r w:rsidRPr="002B1770">
        <w:rPr>
          <w:rFonts w:ascii="TimesNewRomanPSMT" w:eastAsia="Times New Roman" w:hAnsi="TimesNewRomanPSMT"/>
          <w:color w:val="000000"/>
        </w:rPr>
        <w:br/>
        <w:t xml:space="preserve">d. Борьба с </w:t>
      </w:r>
      <w:proofErr w:type="spellStart"/>
      <w:r w:rsidRPr="002B1770">
        <w:rPr>
          <w:rFonts w:ascii="TimesNewRomanPSMT" w:eastAsia="Times New Roman" w:hAnsi="TimesNewRomanPSMT"/>
          <w:color w:val="000000"/>
        </w:rPr>
        <w:t>хронофагами</w:t>
      </w:r>
      <w:proofErr w:type="spellEnd"/>
      <w:r w:rsidRPr="002B1770">
        <w:rPr>
          <w:rFonts w:ascii="TimesNewRomanPSMT" w:eastAsia="Times New Roman" w:hAnsi="TimesNewRomanPSMT"/>
          <w:color w:val="000000"/>
        </w:rPr>
        <w:br/>
      </w:r>
      <w:r>
        <w:rPr>
          <w:rFonts w:ascii="TimesNewRomanPSMT" w:eastAsia="Times New Roman" w:hAnsi="TimesNewRomanPSMT"/>
          <w:color w:val="000000"/>
        </w:rPr>
        <w:t xml:space="preserve">97. </w:t>
      </w:r>
      <w:r w:rsidRPr="002B1770">
        <w:rPr>
          <w:rFonts w:ascii="TimesNewRomanPSMT" w:eastAsia="Times New Roman" w:hAnsi="TimesNewRomanPSMT"/>
          <w:color w:val="000000"/>
        </w:rPr>
        <w:t>Дополните фразу: «Наука управления своим временем – это тайм-…»</w:t>
      </w:r>
      <w:r w:rsidRPr="002B1770">
        <w:rPr>
          <w:rFonts w:ascii="TimesNewRomanPSMT" w:eastAsia="Times New Roman" w:hAnsi="TimesNewRomanPSMT"/>
          <w:color w:val="000000"/>
        </w:rPr>
        <w:br/>
      </w:r>
      <w:r>
        <w:rPr>
          <w:rFonts w:ascii="TimesNewRomanPSMT" w:eastAsia="Times New Roman" w:hAnsi="TimesNewRomanPSMT"/>
          <w:color w:val="000000"/>
        </w:rPr>
        <w:t xml:space="preserve">98. </w:t>
      </w:r>
      <w:r w:rsidRPr="002B1770">
        <w:rPr>
          <w:rFonts w:ascii="TimesNewRomanPSMT" w:eastAsia="Times New Roman" w:hAnsi="TimesNewRomanPSMT"/>
          <w:color w:val="000000"/>
        </w:rPr>
        <w:t>Что в процессе целеполагания и выполнения любого дела приводит к отсутствию</w:t>
      </w:r>
      <w:r w:rsidRPr="002B1770">
        <w:rPr>
          <w:rFonts w:ascii="TimesNewRomanPSMT" w:eastAsia="Times New Roman" w:hAnsi="TimesNewRomanPSMT"/>
          <w:color w:val="000000"/>
        </w:rPr>
        <w:br/>
        <w:t>осознания этапа планирования.</w:t>
      </w:r>
      <w:r>
        <w:rPr>
          <w:rFonts w:ascii="TimesNewRomanPSMT" w:eastAsia="Times New Roman" w:hAnsi="TimesNewRomanPSMT"/>
          <w:color w:val="000000"/>
        </w:rPr>
        <w:t xml:space="preserve"> </w:t>
      </w:r>
      <w:r w:rsidRPr="002B1770">
        <w:rPr>
          <w:rFonts w:ascii="TimesNewRomanPSMT" w:eastAsia="Times New Roman" w:hAnsi="TimesNewRomanPSMT"/>
          <w:color w:val="000000"/>
        </w:rPr>
        <w:t>Выберите один ответ:</w:t>
      </w:r>
    </w:p>
    <w:p w:rsidR="002B1770" w:rsidRDefault="002B1770" w:rsidP="002B1770">
      <w:pPr>
        <w:rPr>
          <w:rFonts w:ascii="TimesNewRomanPSMT" w:eastAsia="Times New Roman" w:hAnsi="TimesNewRomanPSMT"/>
          <w:color w:val="000000"/>
        </w:rPr>
      </w:pPr>
      <w:r w:rsidRPr="002B1770">
        <w:rPr>
          <w:rFonts w:ascii="TimesNewRomanPSMT" w:eastAsia="Times New Roman" w:hAnsi="TimesNewRomanPSMT"/>
          <w:color w:val="000000"/>
        </w:rPr>
        <w:t>а. отсутствие осознаваемой цели</w:t>
      </w:r>
      <w:r w:rsidRPr="002B1770">
        <w:rPr>
          <w:rFonts w:ascii="TimesNewRomanPSMT" w:eastAsia="Times New Roman" w:hAnsi="TimesNewRomanPSMT"/>
          <w:color w:val="000000"/>
        </w:rPr>
        <w:br/>
        <w:t>b. отсутствие неосознаваемого мотива</w:t>
      </w:r>
      <w:r w:rsidRPr="002B1770">
        <w:rPr>
          <w:rFonts w:ascii="TimesNewRomanPSMT" w:eastAsia="Times New Roman" w:hAnsi="TimesNewRomanPSMT"/>
          <w:color w:val="000000"/>
        </w:rPr>
        <w:br/>
        <w:t>с. отсутствие неосознаваемой цели</w:t>
      </w:r>
      <w:r w:rsidRPr="002B1770">
        <w:rPr>
          <w:rFonts w:ascii="TimesNewRomanPSMT" w:eastAsia="Times New Roman" w:hAnsi="TimesNewRomanPSMT"/>
          <w:color w:val="000000"/>
        </w:rPr>
        <w:br/>
        <w:t>d. отсутствие осознаваемого мотива</w:t>
      </w:r>
      <w:r w:rsidRPr="002B1770">
        <w:rPr>
          <w:rFonts w:ascii="TimesNewRomanPSMT" w:eastAsia="Times New Roman" w:hAnsi="TimesNewRomanPSMT"/>
          <w:color w:val="000000"/>
        </w:rPr>
        <w:br/>
      </w:r>
      <w:r>
        <w:rPr>
          <w:rFonts w:ascii="TimesNewRomanPSMT" w:eastAsia="Times New Roman" w:hAnsi="TimesNewRomanPSMT"/>
          <w:color w:val="000000"/>
        </w:rPr>
        <w:t xml:space="preserve">99. </w:t>
      </w:r>
      <w:r w:rsidRPr="002B1770">
        <w:rPr>
          <w:rFonts w:ascii="TimesNewRomanPSMT" w:eastAsia="Times New Roman" w:hAnsi="TimesNewRomanPSMT"/>
          <w:color w:val="000000"/>
        </w:rPr>
        <w:t>Наиболее конкретными являются цели, которых необходимо достичь в пределах</w:t>
      </w:r>
      <w:r>
        <w:rPr>
          <w:rFonts w:ascii="TimesNewRomanPSMT" w:eastAsia="Times New Roman" w:hAnsi="TimesNewRomanPSMT"/>
          <w:color w:val="000000"/>
        </w:rPr>
        <w:t xml:space="preserve"> </w:t>
      </w:r>
      <w:r w:rsidRPr="002B1770">
        <w:rPr>
          <w:rFonts w:ascii="TimesNewRomanPSMT" w:eastAsia="Times New Roman" w:hAnsi="TimesNewRomanPSMT"/>
          <w:color w:val="000000"/>
        </w:rPr>
        <w:t>выполнения...</w:t>
      </w:r>
      <w:r>
        <w:rPr>
          <w:rFonts w:ascii="TimesNewRomanPSMT" w:eastAsia="Times New Roman" w:hAnsi="TimesNewRomanPSMT"/>
          <w:color w:val="000000"/>
        </w:rPr>
        <w:t xml:space="preserve"> </w:t>
      </w:r>
      <w:r w:rsidRPr="002B1770">
        <w:rPr>
          <w:rFonts w:ascii="TimesNewRomanPSMT" w:eastAsia="Times New Roman" w:hAnsi="TimesNewRomanPSMT"/>
          <w:color w:val="000000"/>
        </w:rPr>
        <w:t>Выберите один ответ:</w:t>
      </w:r>
      <w:r w:rsidRPr="002B1770">
        <w:rPr>
          <w:rFonts w:ascii="TimesNewRomanPSMT" w:eastAsia="Times New Roman" w:hAnsi="TimesNewRomanPSMT"/>
          <w:color w:val="000000"/>
        </w:rPr>
        <w:br/>
        <w:t>а. пятилетнего плана предприятия</w:t>
      </w:r>
      <w:r w:rsidRPr="002B1770">
        <w:rPr>
          <w:rFonts w:ascii="TimesNewRomanPSMT" w:eastAsia="Times New Roman" w:hAnsi="TimesNewRomanPSMT"/>
          <w:color w:val="000000"/>
        </w:rPr>
        <w:br/>
        <w:t>b. трехлетнего плана предприятия</w:t>
      </w:r>
      <w:r w:rsidRPr="002B1770">
        <w:rPr>
          <w:rFonts w:ascii="TimesNewRomanPSMT" w:eastAsia="Times New Roman" w:hAnsi="TimesNewRomanPSMT"/>
          <w:color w:val="000000"/>
        </w:rPr>
        <w:br/>
      </w:r>
      <w:r w:rsidRPr="002B1770">
        <w:rPr>
          <w:rFonts w:ascii="TimesNewRomanPSMT" w:eastAsia="Times New Roman" w:hAnsi="TimesNewRomanPSMT"/>
          <w:color w:val="000000"/>
        </w:rPr>
        <w:lastRenderedPageBreak/>
        <w:t>с. семилетнего плана предприятия</w:t>
      </w:r>
      <w:r w:rsidRPr="002B1770">
        <w:rPr>
          <w:rFonts w:ascii="TimesNewRomanPSMT" w:eastAsia="Times New Roman" w:hAnsi="TimesNewRomanPSMT"/>
          <w:color w:val="000000"/>
        </w:rPr>
        <w:br/>
        <w:t>d. годового плана предприятия</w:t>
      </w:r>
      <w:r w:rsidRPr="002B1770">
        <w:rPr>
          <w:rFonts w:ascii="TimesNewRomanPSMT" w:eastAsia="Times New Roman" w:hAnsi="TimesNewRomanPSMT"/>
          <w:color w:val="000000"/>
        </w:rPr>
        <w:br/>
      </w:r>
      <w:r>
        <w:rPr>
          <w:rFonts w:ascii="TimesNewRomanPSMT" w:eastAsia="Times New Roman" w:hAnsi="TimesNewRomanPSMT"/>
          <w:color w:val="000000"/>
        </w:rPr>
        <w:t xml:space="preserve">100. </w:t>
      </w:r>
      <w:r w:rsidRPr="002B1770">
        <w:rPr>
          <w:rFonts w:ascii="TimesNewRomanPSMT" w:eastAsia="Times New Roman" w:hAnsi="TimesNewRomanPSMT"/>
          <w:color w:val="000000"/>
        </w:rPr>
        <w:t>Для какого принципа Тайм-менеджмента характерно: «Предстоящие дела следует не</w:t>
      </w:r>
      <w:r>
        <w:rPr>
          <w:rFonts w:ascii="TimesNewRomanPSMT" w:eastAsia="Times New Roman" w:hAnsi="TimesNewRomanPSMT"/>
          <w:color w:val="000000"/>
        </w:rPr>
        <w:t xml:space="preserve"> </w:t>
      </w:r>
      <w:r w:rsidRPr="002B1770">
        <w:rPr>
          <w:rFonts w:ascii="TimesNewRomanPSMT" w:eastAsia="Times New Roman" w:hAnsi="TimesNewRomanPSMT"/>
          <w:color w:val="000000"/>
        </w:rPr>
        <w:t>запоминать, а записывать».</w:t>
      </w:r>
      <w:r>
        <w:rPr>
          <w:rFonts w:ascii="TimesNewRomanPSMT" w:eastAsia="Times New Roman" w:hAnsi="TimesNewRomanPSMT"/>
          <w:color w:val="000000"/>
        </w:rPr>
        <w:t xml:space="preserve"> </w:t>
      </w:r>
      <w:r w:rsidRPr="002B1770">
        <w:rPr>
          <w:rFonts w:ascii="TimesNewRomanPSMT" w:eastAsia="Times New Roman" w:hAnsi="TimesNewRomanPSMT"/>
          <w:color w:val="000000"/>
        </w:rPr>
        <w:t>Выберите один ответ:</w:t>
      </w:r>
      <w:r w:rsidRPr="002B1770">
        <w:rPr>
          <w:rFonts w:ascii="TimesNewRomanPSMT" w:eastAsia="Times New Roman" w:hAnsi="TimesNewRomanPSMT"/>
          <w:color w:val="000000"/>
        </w:rPr>
        <w:br/>
        <w:t>а. Иерархия планов</w:t>
      </w:r>
      <w:r w:rsidRPr="002B1770">
        <w:rPr>
          <w:rFonts w:ascii="TimesNewRomanPSMT" w:eastAsia="Times New Roman" w:hAnsi="TimesNewRomanPSMT"/>
          <w:color w:val="000000"/>
        </w:rPr>
        <w:br/>
        <w:t>b. Фиксация задач</w:t>
      </w:r>
      <w:r w:rsidRPr="002B1770">
        <w:rPr>
          <w:rFonts w:ascii="TimesNewRomanPSMT" w:eastAsia="Times New Roman" w:hAnsi="TimesNewRomanPSMT"/>
          <w:color w:val="000000"/>
        </w:rPr>
        <w:br/>
        <w:t>с. Декомпозиция</w:t>
      </w:r>
      <w:r w:rsidRPr="002B1770">
        <w:rPr>
          <w:rFonts w:ascii="TimesNewRomanPSMT" w:eastAsia="Times New Roman" w:hAnsi="TimesNewRomanPSMT"/>
          <w:color w:val="000000"/>
        </w:rPr>
        <w:br/>
        <w:t>d. Планирование отдыха</w:t>
      </w:r>
      <w:r w:rsidRPr="002B1770">
        <w:rPr>
          <w:rFonts w:ascii="TimesNewRomanPSMT" w:eastAsia="Times New Roman" w:hAnsi="TimesNewRomanPSMT"/>
          <w:color w:val="000000"/>
        </w:rPr>
        <w:br/>
      </w:r>
      <w:r>
        <w:rPr>
          <w:rFonts w:ascii="TimesNewRomanPSMT" w:eastAsia="Times New Roman" w:hAnsi="TimesNewRomanPSMT"/>
          <w:color w:val="000000"/>
        </w:rPr>
        <w:t xml:space="preserve">101 </w:t>
      </w:r>
      <w:r w:rsidRPr="002B1770">
        <w:rPr>
          <w:rFonts w:ascii="TimesNewRomanPSMT" w:eastAsia="Times New Roman" w:hAnsi="TimesNewRomanPSMT"/>
          <w:color w:val="000000"/>
        </w:rPr>
        <w:t>Для решения какой задачи в персональном Тайм-менеджменте может с успехом</w:t>
      </w:r>
      <w:r>
        <w:rPr>
          <w:rFonts w:ascii="TimesNewRomanPSMT" w:eastAsia="Times New Roman" w:hAnsi="TimesNewRomanPSMT"/>
          <w:color w:val="000000"/>
        </w:rPr>
        <w:t xml:space="preserve"> </w:t>
      </w:r>
      <w:r w:rsidRPr="002B1770">
        <w:rPr>
          <w:rFonts w:ascii="TimesNewRomanPSMT" w:eastAsia="Times New Roman" w:hAnsi="TimesNewRomanPSMT"/>
          <w:color w:val="000000"/>
        </w:rPr>
        <w:t>применяться хрономет</w:t>
      </w:r>
      <w:r>
        <w:rPr>
          <w:rFonts w:ascii="TimesNewRomanPSMT" w:eastAsia="Times New Roman" w:hAnsi="TimesNewRomanPSMT"/>
          <w:color w:val="000000"/>
        </w:rPr>
        <w:t xml:space="preserve">раж, если «время перестает быть </w:t>
      </w:r>
      <w:r w:rsidRPr="002B1770">
        <w:rPr>
          <w:rFonts w:ascii="TimesNewRomanPSMT" w:eastAsia="Times New Roman" w:hAnsi="TimesNewRomanPSMT"/>
          <w:color w:val="000000"/>
        </w:rPr>
        <w:t>абстракцией: оно становится</w:t>
      </w:r>
      <w:r>
        <w:rPr>
          <w:rFonts w:ascii="TimesNewRomanPSMT" w:eastAsia="Times New Roman" w:hAnsi="TimesNewRomanPSMT"/>
          <w:color w:val="000000"/>
        </w:rPr>
        <w:t xml:space="preserve"> </w:t>
      </w:r>
      <w:r w:rsidRPr="002B1770">
        <w:rPr>
          <w:rFonts w:ascii="TimesNewRomanPSMT" w:eastAsia="Times New Roman" w:hAnsi="TimesNewRomanPSMT"/>
          <w:color w:val="000000"/>
        </w:rPr>
        <w:t>для нас конкретным, измеримым и осязаемым».</w:t>
      </w:r>
      <w:r>
        <w:rPr>
          <w:rFonts w:ascii="TimesNewRomanPSMT" w:eastAsia="Times New Roman" w:hAnsi="TimesNewRomanPSMT"/>
          <w:color w:val="000000"/>
        </w:rPr>
        <w:t xml:space="preserve"> </w:t>
      </w:r>
      <w:r w:rsidRPr="002B1770">
        <w:rPr>
          <w:rFonts w:ascii="TimesNewRomanPSMT" w:eastAsia="Times New Roman" w:hAnsi="TimesNewRomanPSMT"/>
          <w:color w:val="000000"/>
        </w:rPr>
        <w:t>Выберите один ответ:</w:t>
      </w:r>
      <w:r w:rsidRPr="002B1770">
        <w:rPr>
          <w:rFonts w:ascii="TimesNewRomanPSMT" w:eastAsia="Times New Roman" w:hAnsi="TimesNewRomanPSMT"/>
          <w:color w:val="000000"/>
        </w:rPr>
        <w:br/>
        <w:t>а. Определить продолжительность типовых задач</w:t>
      </w:r>
      <w:r w:rsidRPr="002B1770">
        <w:rPr>
          <w:rFonts w:ascii="TimesNewRomanPSMT" w:eastAsia="Times New Roman" w:hAnsi="TimesNewRomanPSMT"/>
          <w:color w:val="000000"/>
        </w:rPr>
        <w:br/>
        <w:t>b. Составить отчет о проделанной работе</w:t>
      </w:r>
      <w:r w:rsidRPr="002B1770">
        <w:rPr>
          <w:rFonts w:ascii="TimesNewRomanPSMT" w:eastAsia="Times New Roman" w:hAnsi="TimesNewRomanPSMT"/>
          <w:color w:val="000000"/>
        </w:rPr>
        <w:br/>
        <w:t>с. Научиться более внимательно и бережно относиться к своему времени</w:t>
      </w:r>
      <w:r w:rsidRPr="002B1770">
        <w:rPr>
          <w:rFonts w:ascii="TimesNewRomanPSMT" w:eastAsia="Times New Roman" w:hAnsi="TimesNewRomanPSMT"/>
          <w:color w:val="000000"/>
        </w:rPr>
        <w:br/>
        <w:t>d. Найти скрытые резервы времени</w:t>
      </w:r>
      <w:r w:rsidRPr="002B1770">
        <w:rPr>
          <w:rFonts w:ascii="TimesNewRomanPSMT" w:eastAsia="Times New Roman" w:hAnsi="TimesNewRomanPSMT"/>
          <w:color w:val="000000"/>
        </w:rPr>
        <w:br/>
      </w:r>
      <w:r>
        <w:rPr>
          <w:rFonts w:ascii="TimesNewRomanPSMT" w:eastAsia="Times New Roman" w:hAnsi="TimesNewRomanPSMT"/>
          <w:color w:val="000000"/>
        </w:rPr>
        <w:t xml:space="preserve">102. </w:t>
      </w:r>
      <w:r w:rsidRPr="002B1770">
        <w:rPr>
          <w:rFonts w:ascii="TimesNewRomanPSMT" w:eastAsia="Times New Roman" w:hAnsi="TimesNewRomanPSMT"/>
          <w:color w:val="000000"/>
        </w:rPr>
        <w:t>Для какого принципа Тайм-менеджмента характерно: «Планы нижнего уровня</w:t>
      </w:r>
      <w:r>
        <w:rPr>
          <w:rFonts w:ascii="TimesNewRomanPSMT" w:eastAsia="Times New Roman" w:hAnsi="TimesNewRomanPSMT"/>
          <w:color w:val="000000"/>
        </w:rPr>
        <w:t xml:space="preserve"> </w:t>
      </w:r>
      <w:r w:rsidRPr="002B1770">
        <w:rPr>
          <w:rFonts w:ascii="TimesNewRomanPSMT" w:eastAsia="Times New Roman" w:hAnsi="TimesNewRomanPSMT"/>
          <w:color w:val="000000"/>
        </w:rPr>
        <w:t>должны работать на планы верхнего уровня».</w:t>
      </w:r>
      <w:r>
        <w:rPr>
          <w:rFonts w:ascii="TimesNewRomanPSMT" w:eastAsia="Times New Roman" w:hAnsi="TimesNewRomanPSMT"/>
          <w:color w:val="000000"/>
        </w:rPr>
        <w:t xml:space="preserve"> </w:t>
      </w:r>
      <w:r w:rsidRPr="002B1770">
        <w:rPr>
          <w:rFonts w:ascii="TimesNewRomanPSMT" w:eastAsia="Times New Roman" w:hAnsi="TimesNewRomanPSMT"/>
          <w:color w:val="000000"/>
        </w:rPr>
        <w:t>Выберите один ответ:</w:t>
      </w:r>
      <w:r w:rsidRPr="002B1770">
        <w:rPr>
          <w:rFonts w:ascii="TimesNewRomanPSMT" w:eastAsia="Times New Roman" w:hAnsi="TimesNewRomanPSMT"/>
          <w:color w:val="000000"/>
        </w:rPr>
        <w:br/>
        <w:t>а. Иерархия планов</w:t>
      </w:r>
      <w:r w:rsidRPr="002B1770">
        <w:rPr>
          <w:rFonts w:ascii="TimesNewRomanPSMT" w:eastAsia="Times New Roman" w:hAnsi="TimesNewRomanPSMT"/>
          <w:color w:val="000000"/>
        </w:rPr>
        <w:br/>
        <w:t>b. Фиксация задач</w:t>
      </w:r>
      <w:r w:rsidRPr="002B1770">
        <w:rPr>
          <w:rFonts w:ascii="TimesNewRomanPSMT" w:eastAsia="Times New Roman" w:hAnsi="TimesNewRomanPSMT"/>
          <w:color w:val="000000"/>
        </w:rPr>
        <w:br/>
        <w:t>с. Декомпозиция</w:t>
      </w:r>
      <w:r w:rsidRPr="002B1770">
        <w:rPr>
          <w:rFonts w:ascii="TimesNewRomanPSMT" w:eastAsia="Times New Roman" w:hAnsi="TimesNewRomanPSMT"/>
          <w:color w:val="000000"/>
        </w:rPr>
        <w:br/>
        <w:t>d. Планирование отдыха</w:t>
      </w:r>
    </w:p>
    <w:p w:rsidR="002B1770" w:rsidRPr="002B1770" w:rsidRDefault="002B1770" w:rsidP="002B1770">
      <w:pPr>
        <w:rPr>
          <w:rFonts w:eastAsia="Times New Roman"/>
        </w:rPr>
      </w:pPr>
      <w:r>
        <w:rPr>
          <w:rFonts w:ascii="TimesNewRomanPSMT" w:eastAsia="Times New Roman" w:hAnsi="TimesNewRomanPSMT"/>
          <w:color w:val="000000"/>
        </w:rPr>
        <w:t xml:space="preserve">103. </w:t>
      </w:r>
      <w:r w:rsidRPr="002B1770">
        <w:rPr>
          <w:rFonts w:ascii="TimesNewRomanPSMT" w:eastAsia="Times New Roman" w:hAnsi="TimesNewRomanPSMT"/>
          <w:color w:val="000000"/>
        </w:rPr>
        <w:t>Для какого правила планирования в ежедневнике характерно «Обязательно</w:t>
      </w:r>
      <w:r>
        <w:rPr>
          <w:rFonts w:ascii="TimesNewRomanPSMT" w:eastAsia="Times New Roman" w:hAnsi="TimesNewRomanPSMT"/>
          <w:color w:val="000000"/>
        </w:rPr>
        <w:t xml:space="preserve"> </w:t>
      </w:r>
      <w:r w:rsidRPr="002B1770">
        <w:rPr>
          <w:rFonts w:ascii="TimesNewRomanPSMT" w:eastAsia="Times New Roman" w:hAnsi="TimesNewRomanPSMT"/>
          <w:color w:val="000000"/>
        </w:rPr>
        <w:t>указывайте полные тему ко</w:t>
      </w:r>
      <w:r>
        <w:rPr>
          <w:rFonts w:ascii="TimesNewRomanPSMT" w:eastAsia="Times New Roman" w:hAnsi="TimesNewRomanPSMT"/>
          <w:color w:val="000000"/>
        </w:rPr>
        <w:t xml:space="preserve">нтакта, фамилию, имя, отчество, </w:t>
      </w:r>
      <w:r w:rsidRPr="002B1770">
        <w:rPr>
          <w:rFonts w:ascii="TimesNewRomanPSMT" w:eastAsia="Times New Roman" w:hAnsi="TimesNewRomanPSMT"/>
          <w:color w:val="000000"/>
        </w:rPr>
        <w:t>компанию, должность,</w:t>
      </w:r>
      <w:r>
        <w:rPr>
          <w:rFonts w:ascii="TimesNewRomanPSMT" w:eastAsia="Times New Roman" w:hAnsi="TimesNewRomanPSMT"/>
          <w:color w:val="000000"/>
        </w:rPr>
        <w:t xml:space="preserve"> </w:t>
      </w:r>
      <w:r w:rsidRPr="002B1770">
        <w:rPr>
          <w:rFonts w:ascii="TimesNewRomanPSMT" w:eastAsia="Times New Roman" w:hAnsi="TimesNewRomanPSMT"/>
          <w:color w:val="000000"/>
        </w:rPr>
        <w:t>раб</w:t>
      </w:r>
      <w:proofErr w:type="gramStart"/>
      <w:r w:rsidRPr="002B1770">
        <w:rPr>
          <w:rFonts w:ascii="TimesNewRomanPSMT" w:eastAsia="Times New Roman" w:hAnsi="TimesNewRomanPSMT"/>
          <w:color w:val="000000"/>
        </w:rPr>
        <w:t>.</w:t>
      </w:r>
      <w:proofErr w:type="gramEnd"/>
      <w:r w:rsidRPr="002B1770">
        <w:rPr>
          <w:rFonts w:ascii="TimesNewRomanPSMT" w:eastAsia="Times New Roman" w:hAnsi="TimesNewRomanPSMT"/>
          <w:color w:val="000000"/>
        </w:rPr>
        <w:t xml:space="preserve"> и моб. телефоны, e-</w:t>
      </w:r>
      <w:proofErr w:type="spellStart"/>
      <w:r w:rsidRPr="002B1770">
        <w:rPr>
          <w:rFonts w:ascii="TimesNewRomanPSMT" w:eastAsia="Times New Roman" w:hAnsi="TimesNewRomanPSMT"/>
          <w:color w:val="000000"/>
        </w:rPr>
        <w:t>mail</w:t>
      </w:r>
      <w:proofErr w:type="spellEnd"/>
      <w:r w:rsidRPr="002B1770">
        <w:rPr>
          <w:rFonts w:ascii="TimesNewRomanPSMT" w:eastAsia="Times New Roman" w:hAnsi="TimesNewRomanPSMT"/>
          <w:color w:val="000000"/>
        </w:rPr>
        <w:t xml:space="preserve"> и т. п.».</w:t>
      </w:r>
      <w:r>
        <w:rPr>
          <w:rFonts w:ascii="TimesNewRomanPSMT" w:eastAsia="Times New Roman" w:hAnsi="TimesNewRomanPSMT"/>
          <w:color w:val="000000"/>
        </w:rPr>
        <w:t xml:space="preserve"> </w:t>
      </w:r>
      <w:r w:rsidRPr="002B1770">
        <w:rPr>
          <w:rFonts w:ascii="TimesNewRomanPSMT" w:eastAsia="Times New Roman" w:hAnsi="TimesNewRomanPSMT"/>
          <w:color w:val="000000"/>
        </w:rPr>
        <w:t>Выберите один ответ:</w:t>
      </w:r>
      <w:r w:rsidRPr="002B1770">
        <w:rPr>
          <w:rFonts w:ascii="TimesNewRomanPSMT" w:eastAsia="Times New Roman" w:hAnsi="TimesNewRomanPSMT"/>
          <w:color w:val="000000"/>
        </w:rPr>
        <w:br/>
        <w:t>а. «Самая острая память тупее самого тупого карандаша»</w:t>
      </w:r>
      <w:r w:rsidRPr="002B1770">
        <w:rPr>
          <w:rFonts w:ascii="TimesNewRomanPSMT" w:eastAsia="Times New Roman" w:hAnsi="TimesNewRomanPSMT"/>
          <w:color w:val="000000"/>
        </w:rPr>
        <w:br/>
        <w:t>b. «Контакты»</w:t>
      </w:r>
      <w:r w:rsidRPr="002B1770">
        <w:rPr>
          <w:rFonts w:ascii="TimesNewRomanPSMT" w:eastAsia="Times New Roman" w:hAnsi="TimesNewRomanPSMT"/>
          <w:color w:val="000000"/>
        </w:rPr>
        <w:br/>
        <w:t>с. «Организованность»</w:t>
      </w:r>
      <w:r w:rsidRPr="002B1770">
        <w:rPr>
          <w:rFonts w:ascii="TimesNewRomanPSMT" w:eastAsia="Times New Roman" w:hAnsi="TimesNewRomanPSMT"/>
          <w:color w:val="000000"/>
        </w:rPr>
        <w:br/>
        <w:t>d. «Неряшливость в обзоре дел»</w:t>
      </w:r>
      <w:r w:rsidRPr="002B1770">
        <w:rPr>
          <w:rFonts w:ascii="TimesNewRomanPSMT" w:eastAsia="Times New Roman" w:hAnsi="TimesNewRomanPSMT"/>
          <w:color w:val="000000"/>
        </w:rPr>
        <w:br/>
      </w:r>
      <w:r>
        <w:rPr>
          <w:rFonts w:ascii="TimesNewRomanPSMT" w:eastAsia="Times New Roman" w:hAnsi="TimesNewRomanPSMT"/>
          <w:color w:val="000000"/>
        </w:rPr>
        <w:t xml:space="preserve">104. </w:t>
      </w:r>
      <w:r w:rsidRPr="002B1770">
        <w:rPr>
          <w:rFonts w:ascii="TimesNewRomanPSMT" w:eastAsia="Times New Roman" w:hAnsi="TimesNewRomanPSMT"/>
          <w:color w:val="000000"/>
        </w:rPr>
        <w:t>Закончите фразу: «Вид планирования, который служит для оценки</w:t>
      </w:r>
      <w:r>
        <w:rPr>
          <w:rFonts w:ascii="TimesNewRomanPSMT" w:eastAsia="Times New Roman" w:hAnsi="TimesNewRomanPSMT"/>
          <w:color w:val="000000"/>
        </w:rPr>
        <w:t xml:space="preserve"> </w:t>
      </w:r>
      <w:r w:rsidRPr="002B1770">
        <w:rPr>
          <w:rFonts w:ascii="TimesNewRomanPSMT" w:eastAsia="Times New Roman" w:hAnsi="TimesNewRomanPSMT"/>
          <w:color w:val="000000"/>
        </w:rPr>
        <w:t>целесообразности, актуально</w:t>
      </w:r>
      <w:r>
        <w:rPr>
          <w:rFonts w:ascii="TimesNewRomanPSMT" w:eastAsia="Times New Roman" w:hAnsi="TimesNewRomanPSMT"/>
          <w:color w:val="000000"/>
        </w:rPr>
        <w:t xml:space="preserve">сти и эффективности планируемых </w:t>
      </w:r>
      <w:r w:rsidRPr="002B1770">
        <w:rPr>
          <w:rFonts w:ascii="TimesNewRomanPSMT" w:eastAsia="Times New Roman" w:hAnsi="TimesNewRomanPSMT"/>
          <w:color w:val="000000"/>
        </w:rPr>
        <w:t xml:space="preserve">мероприятий </w:t>
      </w:r>
      <w:r>
        <w:rPr>
          <w:rFonts w:ascii="TimesNewRomanPSMT" w:eastAsia="Times New Roman" w:hAnsi="TimesNewRomanPSMT"/>
          <w:color w:val="000000"/>
        </w:rPr>
        <w:t>–</w:t>
      </w:r>
      <w:r w:rsidRPr="002B1770">
        <w:rPr>
          <w:rFonts w:ascii="TimesNewRomanPSMT" w:eastAsia="Times New Roman" w:hAnsi="TimesNewRomanPSMT"/>
          <w:color w:val="000000"/>
        </w:rPr>
        <w:t xml:space="preserve"> это</w:t>
      </w:r>
      <w:r>
        <w:rPr>
          <w:rFonts w:ascii="TimesNewRomanPSMT" w:eastAsia="Times New Roman" w:hAnsi="TimesNewRomanPSMT"/>
          <w:color w:val="000000"/>
        </w:rPr>
        <w:t xml:space="preserve"> </w:t>
      </w:r>
      <w:r w:rsidRPr="002B1770">
        <w:rPr>
          <w:rFonts w:ascii="TimesNewRomanPSMT" w:eastAsia="Times New Roman" w:hAnsi="TimesNewRomanPSMT"/>
          <w:color w:val="000000"/>
        </w:rPr>
        <w:t>бизнес-…»</w:t>
      </w:r>
      <w:r w:rsidRPr="002B1770">
        <w:rPr>
          <w:rFonts w:ascii="TimesNewRomanPSMT" w:eastAsia="Times New Roman" w:hAnsi="TimesNewRomanPSMT"/>
          <w:color w:val="000000"/>
        </w:rPr>
        <w:br/>
      </w:r>
      <w:r>
        <w:rPr>
          <w:rFonts w:ascii="TimesNewRomanPSMT" w:eastAsia="Times New Roman" w:hAnsi="TimesNewRomanPSMT"/>
          <w:color w:val="000000"/>
        </w:rPr>
        <w:t xml:space="preserve">105. </w:t>
      </w:r>
      <w:r w:rsidRPr="002B1770">
        <w:rPr>
          <w:rFonts w:ascii="TimesNewRomanPSMT" w:eastAsia="Times New Roman" w:hAnsi="TimesNewRomanPSMT"/>
          <w:color w:val="000000"/>
        </w:rPr>
        <w:t>Укажите один или несколько верных ответов. Какие поля листов хронометража</w:t>
      </w:r>
      <w:r>
        <w:rPr>
          <w:rFonts w:ascii="TimesNewRomanPSMT" w:eastAsia="Times New Roman" w:hAnsi="TimesNewRomanPSMT"/>
          <w:color w:val="000000"/>
        </w:rPr>
        <w:t xml:space="preserve"> </w:t>
      </w:r>
      <w:r w:rsidRPr="002B1770">
        <w:rPr>
          <w:rFonts w:ascii="TimesNewRomanPSMT" w:eastAsia="Times New Roman" w:hAnsi="TimesNewRomanPSMT"/>
          <w:color w:val="000000"/>
        </w:rPr>
        <w:t>необходимо заполнять, сразу приступая к новому занятию.</w:t>
      </w:r>
      <w:r w:rsidRPr="002B1770">
        <w:rPr>
          <w:rFonts w:ascii="TimesNewRomanPSMT" w:eastAsia="Times New Roman" w:hAnsi="TimesNewRomanPSMT"/>
          <w:color w:val="000000"/>
        </w:rPr>
        <w:br/>
        <w:t>а. «Время начала»</w:t>
      </w:r>
      <w:r w:rsidRPr="002B1770">
        <w:rPr>
          <w:rFonts w:ascii="TimesNewRomanPSMT" w:eastAsia="Times New Roman" w:hAnsi="TimesNewRomanPSMT"/>
          <w:color w:val="000000"/>
        </w:rPr>
        <w:br/>
        <w:t>b. «Название»</w:t>
      </w:r>
      <w:r w:rsidRPr="002B1770">
        <w:rPr>
          <w:rFonts w:ascii="TimesNewRomanPSMT" w:eastAsia="Times New Roman" w:hAnsi="TimesNewRomanPSMT"/>
          <w:color w:val="000000"/>
        </w:rPr>
        <w:br/>
        <w:t>с. Нет верного ответа</w:t>
      </w:r>
      <w:r w:rsidRPr="002B1770">
        <w:rPr>
          <w:rFonts w:ascii="TimesNewRomanPSMT" w:eastAsia="Times New Roman" w:hAnsi="TimesNewRomanPSMT"/>
          <w:color w:val="000000"/>
        </w:rPr>
        <w:br/>
      </w:r>
      <w:r>
        <w:rPr>
          <w:rFonts w:ascii="TimesNewRomanPSMT" w:eastAsia="Times New Roman" w:hAnsi="TimesNewRomanPSMT"/>
          <w:color w:val="000000"/>
        </w:rPr>
        <w:t xml:space="preserve">106. </w:t>
      </w:r>
      <w:r w:rsidRPr="002B1770">
        <w:rPr>
          <w:rFonts w:ascii="TimesNewRomanPSMT" w:eastAsia="Times New Roman" w:hAnsi="TimesNewRomanPSMT"/>
          <w:color w:val="000000"/>
        </w:rPr>
        <w:t>Укажите один или несколько верных ответов. Процесс целеполагания и выполнения</w:t>
      </w:r>
      <w:r>
        <w:rPr>
          <w:rFonts w:ascii="TimesNewRomanPSMT" w:eastAsia="Times New Roman" w:hAnsi="TimesNewRomanPSMT"/>
          <w:color w:val="000000"/>
        </w:rPr>
        <w:t xml:space="preserve"> </w:t>
      </w:r>
      <w:r w:rsidRPr="002B1770">
        <w:rPr>
          <w:rFonts w:ascii="TimesNewRomanPSMT" w:eastAsia="Times New Roman" w:hAnsi="TimesNewRomanPSMT"/>
          <w:color w:val="000000"/>
        </w:rPr>
        <w:t>любого дела может быть...</w:t>
      </w:r>
      <w:r w:rsidRPr="002B1770">
        <w:rPr>
          <w:rFonts w:ascii="TimesNewRomanPSMT" w:eastAsia="Times New Roman" w:hAnsi="TimesNewRomanPSMT"/>
          <w:color w:val="000000"/>
        </w:rPr>
        <w:br/>
      </w:r>
      <w:r w:rsidRPr="002B1770">
        <w:rPr>
          <w:rFonts w:ascii="TimesNewRomanPSMT" w:eastAsia="Times New Roman" w:hAnsi="TimesNewRomanPSMT"/>
          <w:color w:val="000000"/>
        </w:rPr>
        <w:lastRenderedPageBreak/>
        <w:t>а. Осознанным</w:t>
      </w:r>
      <w:r w:rsidRPr="002B1770">
        <w:rPr>
          <w:rFonts w:ascii="TimesNewRomanPSMT" w:eastAsia="Times New Roman" w:hAnsi="TimesNewRomanPSMT"/>
          <w:color w:val="000000"/>
        </w:rPr>
        <w:br/>
        <w:t>b. Неосознанным</w:t>
      </w:r>
      <w:r w:rsidRPr="002B1770">
        <w:rPr>
          <w:rFonts w:ascii="TimesNewRomanPSMT" w:eastAsia="Times New Roman" w:hAnsi="TimesNewRomanPSMT"/>
          <w:color w:val="000000"/>
        </w:rPr>
        <w:br/>
        <w:t>с. Нет верного ответа</w:t>
      </w:r>
      <w:r w:rsidRPr="002B1770">
        <w:rPr>
          <w:rFonts w:ascii="TimesNewRomanPSMT" w:eastAsia="Times New Roman" w:hAnsi="TimesNewRomanPSMT"/>
          <w:color w:val="000000"/>
        </w:rPr>
        <w:br/>
      </w:r>
      <w:r>
        <w:rPr>
          <w:rFonts w:ascii="TimesNewRomanPSMT" w:eastAsia="Times New Roman" w:hAnsi="TimesNewRomanPSMT"/>
          <w:color w:val="000000"/>
        </w:rPr>
        <w:t xml:space="preserve">107. </w:t>
      </w:r>
      <w:r w:rsidRPr="002B1770">
        <w:rPr>
          <w:rFonts w:ascii="TimesNewRomanPSMT" w:eastAsia="Times New Roman" w:hAnsi="TimesNewRomanPSMT"/>
          <w:color w:val="000000"/>
        </w:rPr>
        <w:t>Для какого принципа Тайм-менеджмента характерно: «Универсальных решений не</w:t>
      </w:r>
      <w:r>
        <w:rPr>
          <w:rFonts w:ascii="TimesNewRomanPSMT" w:eastAsia="Times New Roman" w:hAnsi="TimesNewRomanPSMT"/>
          <w:color w:val="000000"/>
        </w:rPr>
        <w:t xml:space="preserve"> </w:t>
      </w:r>
      <w:r w:rsidRPr="002B1770">
        <w:rPr>
          <w:rFonts w:ascii="TimesNewRomanPSMT" w:eastAsia="Times New Roman" w:hAnsi="TimesNewRomanPSMT"/>
          <w:color w:val="000000"/>
        </w:rPr>
        <w:t>бывает: из огромного арсена</w:t>
      </w:r>
      <w:r>
        <w:rPr>
          <w:rFonts w:ascii="TimesNewRomanPSMT" w:eastAsia="Times New Roman" w:hAnsi="TimesNewRomanPSMT"/>
          <w:color w:val="000000"/>
        </w:rPr>
        <w:t xml:space="preserve">ла тайм-менеджмента </w:t>
      </w:r>
      <w:r w:rsidRPr="002B1770">
        <w:rPr>
          <w:rFonts w:ascii="TimesNewRomanPSMT" w:eastAsia="Times New Roman" w:hAnsi="TimesNewRomanPSMT"/>
          <w:color w:val="000000"/>
        </w:rPr>
        <w:t>следует брать лишь те методы,</w:t>
      </w:r>
      <w:r>
        <w:rPr>
          <w:rFonts w:ascii="TimesNewRomanPSMT" w:eastAsia="Times New Roman" w:hAnsi="TimesNewRomanPSMT"/>
          <w:color w:val="000000"/>
        </w:rPr>
        <w:t xml:space="preserve"> </w:t>
      </w:r>
      <w:r w:rsidRPr="002B1770">
        <w:rPr>
          <w:rFonts w:ascii="TimesNewRomanPSMT" w:eastAsia="Times New Roman" w:hAnsi="TimesNewRomanPSMT"/>
          <w:color w:val="000000"/>
        </w:rPr>
        <w:t>которые будут работать именно у вас».</w:t>
      </w:r>
      <w:r>
        <w:rPr>
          <w:rFonts w:ascii="TimesNewRomanPSMT" w:eastAsia="Times New Roman" w:hAnsi="TimesNewRomanPSMT"/>
          <w:color w:val="000000"/>
        </w:rPr>
        <w:t xml:space="preserve"> </w:t>
      </w:r>
      <w:r w:rsidRPr="002B1770">
        <w:rPr>
          <w:rFonts w:ascii="TimesNewRomanPSMT" w:eastAsia="Times New Roman" w:hAnsi="TimesNewRomanPSMT"/>
          <w:color w:val="000000"/>
        </w:rPr>
        <w:t>Выберите один ответ:</w:t>
      </w:r>
      <w:r w:rsidRPr="002B1770">
        <w:rPr>
          <w:rFonts w:ascii="TimesNewRomanPSMT" w:eastAsia="Times New Roman" w:hAnsi="TimesNewRomanPSMT"/>
          <w:color w:val="000000"/>
        </w:rPr>
        <w:br/>
        <w:t>а. Саморазвитие</w:t>
      </w:r>
      <w:r w:rsidRPr="002B1770">
        <w:rPr>
          <w:rFonts w:ascii="TimesNewRomanPSMT" w:eastAsia="Times New Roman" w:hAnsi="TimesNewRomanPSMT"/>
          <w:color w:val="000000"/>
        </w:rPr>
        <w:br/>
        <w:t>b. Анализ</w:t>
      </w:r>
      <w:r w:rsidRPr="002B1770">
        <w:rPr>
          <w:rFonts w:ascii="TimesNewRomanPSMT" w:eastAsia="Times New Roman" w:hAnsi="TimesNewRomanPSMT"/>
          <w:color w:val="000000"/>
        </w:rPr>
        <w:br/>
        <w:t>с. Создание своей системы тайм-менеджмента</w:t>
      </w:r>
      <w:r w:rsidRPr="002B1770">
        <w:rPr>
          <w:rFonts w:ascii="TimesNewRomanPSMT" w:eastAsia="Times New Roman" w:hAnsi="TimesNewRomanPSMT"/>
          <w:color w:val="000000"/>
        </w:rPr>
        <w:br/>
        <w:t>d. Гибкость</w:t>
      </w:r>
      <w:r w:rsidRPr="002B1770">
        <w:rPr>
          <w:rFonts w:ascii="TimesNewRomanPSMT" w:eastAsia="Times New Roman" w:hAnsi="TimesNewRomanPSMT"/>
          <w:color w:val="000000"/>
        </w:rPr>
        <w:br/>
      </w:r>
      <w:r>
        <w:rPr>
          <w:rFonts w:ascii="TimesNewRomanPSMT" w:eastAsia="Times New Roman" w:hAnsi="TimesNewRomanPSMT"/>
          <w:color w:val="000000"/>
        </w:rPr>
        <w:t xml:space="preserve">108. </w:t>
      </w:r>
      <w:r w:rsidRPr="002B1770">
        <w:rPr>
          <w:rFonts w:ascii="TimesNewRomanPSMT" w:eastAsia="Times New Roman" w:hAnsi="TimesNewRomanPSMT"/>
          <w:color w:val="000000"/>
        </w:rPr>
        <w:t>Один из самых надежных и эффективных способов наладить внутренние процессы</w:t>
      </w:r>
      <w:r>
        <w:rPr>
          <w:rFonts w:ascii="TimesNewRomanPSMT" w:eastAsia="Times New Roman" w:hAnsi="TimesNewRomanPSMT"/>
          <w:color w:val="000000"/>
        </w:rPr>
        <w:t xml:space="preserve"> </w:t>
      </w:r>
      <w:r w:rsidRPr="002B1770">
        <w:rPr>
          <w:rFonts w:ascii="TimesNewRomanPSMT" w:eastAsia="Times New Roman" w:hAnsi="TimesNewRomanPSMT"/>
          <w:color w:val="000000"/>
        </w:rPr>
        <w:t>компании ради дальнейшего развития и повышения конкурентоспособности,</w:t>
      </w:r>
      <w:r>
        <w:rPr>
          <w:rFonts w:ascii="TimesNewRomanPSMT" w:eastAsia="Times New Roman" w:hAnsi="TimesNewRomanPSMT"/>
          <w:color w:val="000000"/>
        </w:rPr>
        <w:t xml:space="preserve"> </w:t>
      </w:r>
      <w:r w:rsidRPr="002B1770">
        <w:rPr>
          <w:rFonts w:ascii="TimesNewRomanPSMT" w:eastAsia="Times New Roman" w:hAnsi="TimesNewRomanPSMT"/>
          <w:color w:val="000000"/>
        </w:rPr>
        <w:t>поскольку позволяет увидеть все, что происходит, как есть - это...</w:t>
      </w:r>
      <w:r>
        <w:rPr>
          <w:rFonts w:ascii="TimesNewRomanPSMT" w:eastAsia="Times New Roman" w:hAnsi="TimesNewRomanPSMT"/>
          <w:color w:val="000000"/>
        </w:rPr>
        <w:t xml:space="preserve"> </w:t>
      </w:r>
      <w:r w:rsidRPr="002B1770">
        <w:rPr>
          <w:rFonts w:ascii="TimesNewRomanPSMT" w:eastAsia="Times New Roman" w:hAnsi="TimesNewRomanPSMT"/>
          <w:color w:val="000000"/>
        </w:rPr>
        <w:t>Выберите один ответ:</w:t>
      </w:r>
    </w:p>
    <w:p w:rsidR="002B1770" w:rsidRDefault="002B1770" w:rsidP="002B1770">
      <w:pPr>
        <w:rPr>
          <w:rFonts w:ascii="TimesNewRomanPSMT" w:eastAsia="Times New Roman" w:hAnsi="TimesNewRomanPSMT"/>
          <w:color w:val="000000"/>
        </w:rPr>
      </w:pPr>
      <w:r w:rsidRPr="002B1770">
        <w:rPr>
          <w:rFonts w:ascii="TimesNewRomanPSMT" w:eastAsia="Times New Roman" w:hAnsi="TimesNewRomanPSMT"/>
          <w:color w:val="000000"/>
        </w:rPr>
        <w:t>а. Программный подход к учету рабочего времени</w:t>
      </w:r>
      <w:r w:rsidRPr="002B1770">
        <w:rPr>
          <w:rFonts w:ascii="TimesNewRomanPSMT" w:eastAsia="Times New Roman" w:hAnsi="TimesNewRomanPSMT"/>
          <w:color w:val="000000"/>
        </w:rPr>
        <w:br/>
        <w:t xml:space="preserve">b. </w:t>
      </w:r>
      <w:proofErr w:type="spellStart"/>
      <w:r w:rsidRPr="002B1770">
        <w:rPr>
          <w:rFonts w:ascii="TimesNewRomanPSMT" w:eastAsia="Times New Roman" w:hAnsi="TimesNewRomanPSMT"/>
          <w:color w:val="000000"/>
        </w:rPr>
        <w:t>Самофотография</w:t>
      </w:r>
      <w:proofErr w:type="spellEnd"/>
      <w:r w:rsidRPr="002B1770">
        <w:rPr>
          <w:rFonts w:ascii="TimesNewRomanPSMT" w:eastAsia="Times New Roman" w:hAnsi="TimesNewRomanPSMT"/>
          <w:color w:val="000000"/>
        </w:rPr>
        <w:t xml:space="preserve"> рабочего процесса</w:t>
      </w:r>
      <w:r w:rsidRPr="002B1770">
        <w:rPr>
          <w:rFonts w:ascii="TimesNewRomanPSMT" w:eastAsia="Times New Roman" w:hAnsi="TimesNewRomanPSMT"/>
          <w:color w:val="000000"/>
        </w:rPr>
        <w:br/>
        <w:t>с. Учет рабочего времени</w:t>
      </w:r>
      <w:r w:rsidRPr="002B1770">
        <w:rPr>
          <w:rFonts w:ascii="TimesNewRomanPSMT" w:eastAsia="Times New Roman" w:hAnsi="TimesNewRomanPSMT"/>
          <w:color w:val="000000"/>
        </w:rPr>
        <w:br/>
        <w:t>d. Равномерная нагрузка сотрудников</w:t>
      </w:r>
      <w:r w:rsidRPr="002B1770">
        <w:rPr>
          <w:rFonts w:ascii="TimesNewRomanPSMT" w:eastAsia="Times New Roman" w:hAnsi="TimesNewRomanPSMT"/>
          <w:color w:val="000000"/>
        </w:rPr>
        <w:br/>
      </w:r>
      <w:r w:rsidR="003F0887">
        <w:rPr>
          <w:rFonts w:ascii="TimesNewRomanPSMT" w:eastAsia="Times New Roman" w:hAnsi="TimesNewRomanPSMT"/>
          <w:color w:val="000000"/>
        </w:rPr>
        <w:t>109.</w:t>
      </w:r>
      <w:r w:rsidRPr="002B1770">
        <w:rPr>
          <w:rFonts w:ascii="TimesNewRomanPSMT" w:eastAsia="Times New Roman" w:hAnsi="TimesNewRomanPSMT"/>
          <w:color w:val="000000"/>
        </w:rPr>
        <w:t>Какой вид планирования о</w:t>
      </w:r>
      <w:r w:rsidR="003F0887">
        <w:rPr>
          <w:rFonts w:ascii="TimesNewRomanPSMT" w:eastAsia="Times New Roman" w:hAnsi="TimesNewRomanPSMT"/>
          <w:color w:val="000000"/>
        </w:rPr>
        <w:t xml:space="preserve">хватывает все детали контекста. </w:t>
      </w:r>
      <w:r w:rsidRPr="002B1770">
        <w:rPr>
          <w:rFonts w:ascii="TimesNewRomanPSMT" w:eastAsia="Times New Roman" w:hAnsi="TimesNewRomanPSMT"/>
          <w:color w:val="000000"/>
        </w:rPr>
        <w:t>Выберите один ответ:</w:t>
      </w:r>
      <w:r w:rsidRPr="002B1770">
        <w:rPr>
          <w:rFonts w:ascii="TimesNewRomanPSMT" w:eastAsia="Times New Roman" w:hAnsi="TimesNewRomanPSMT"/>
          <w:color w:val="000000"/>
        </w:rPr>
        <w:br/>
        <w:t>а. Планирование средств</w:t>
      </w:r>
      <w:r w:rsidRPr="002B1770">
        <w:rPr>
          <w:rFonts w:ascii="TimesNewRomanPSMT" w:eastAsia="Times New Roman" w:hAnsi="TimesNewRomanPSMT"/>
          <w:color w:val="000000"/>
        </w:rPr>
        <w:br/>
        <w:t>b. Общее планирование</w:t>
      </w:r>
      <w:r w:rsidRPr="002B1770">
        <w:rPr>
          <w:rFonts w:ascii="TimesNewRomanPSMT" w:eastAsia="Times New Roman" w:hAnsi="TimesNewRomanPSMT"/>
          <w:color w:val="000000"/>
        </w:rPr>
        <w:br/>
        <w:t>с. Целевое планирование</w:t>
      </w:r>
      <w:r w:rsidRPr="002B1770">
        <w:rPr>
          <w:rFonts w:ascii="TimesNewRomanPSMT" w:eastAsia="Times New Roman" w:hAnsi="TimesNewRomanPSMT"/>
          <w:color w:val="000000"/>
        </w:rPr>
        <w:br/>
        <w:t>d. Частичное планирование</w:t>
      </w:r>
      <w:r w:rsidRPr="002B1770">
        <w:rPr>
          <w:rFonts w:ascii="TimesNewRomanPSMT" w:eastAsia="Times New Roman" w:hAnsi="TimesNewRomanPSMT"/>
          <w:color w:val="000000"/>
        </w:rPr>
        <w:br/>
      </w:r>
      <w:r w:rsidR="003F0887">
        <w:rPr>
          <w:rFonts w:ascii="TimesNewRomanPSMT" w:eastAsia="Times New Roman" w:hAnsi="TimesNewRomanPSMT"/>
          <w:color w:val="000000"/>
        </w:rPr>
        <w:t xml:space="preserve">110. </w:t>
      </w:r>
      <w:r w:rsidRPr="002B1770">
        <w:rPr>
          <w:rFonts w:ascii="TimesNewRomanPSMT" w:eastAsia="Times New Roman" w:hAnsi="TimesNewRomanPSMT"/>
          <w:color w:val="000000"/>
        </w:rPr>
        <w:t>Укажите один или несколько верных ответов. Каки</w:t>
      </w:r>
      <w:r w:rsidR="003F0887">
        <w:rPr>
          <w:rFonts w:ascii="TimesNewRomanPSMT" w:eastAsia="Times New Roman" w:hAnsi="TimesNewRomanPSMT"/>
          <w:color w:val="000000"/>
        </w:rPr>
        <w:t xml:space="preserve">е виды планирования относятся к </w:t>
      </w:r>
      <w:r w:rsidRPr="002B1770">
        <w:rPr>
          <w:rFonts w:ascii="TimesNewRomanPSMT" w:eastAsia="Times New Roman" w:hAnsi="TimesNewRomanPSMT"/>
          <w:color w:val="000000"/>
        </w:rPr>
        <w:t>«планированию по содержанию плановых решений».</w:t>
      </w:r>
      <w:r w:rsidRPr="002B1770">
        <w:rPr>
          <w:rFonts w:ascii="TimesNewRomanPSMT" w:eastAsia="Times New Roman" w:hAnsi="TimesNewRomanPSMT"/>
          <w:color w:val="000000"/>
        </w:rPr>
        <w:br/>
        <w:t>а. Тактическое планирование</w:t>
      </w:r>
      <w:r w:rsidRPr="002B1770">
        <w:rPr>
          <w:rFonts w:ascii="TimesNewRomanPSMT" w:eastAsia="Times New Roman" w:hAnsi="TimesNewRomanPSMT"/>
          <w:color w:val="000000"/>
        </w:rPr>
        <w:br/>
        <w:t>b. Стратегическое планирование</w:t>
      </w:r>
      <w:r w:rsidRPr="002B1770">
        <w:rPr>
          <w:rFonts w:ascii="TimesNewRomanPSMT" w:eastAsia="Times New Roman" w:hAnsi="TimesNewRomanPSMT"/>
          <w:color w:val="000000"/>
        </w:rPr>
        <w:br/>
        <w:t>с. Нет верного ответа</w:t>
      </w:r>
      <w:r w:rsidRPr="002B1770">
        <w:rPr>
          <w:rFonts w:ascii="TimesNewRomanPSMT" w:eastAsia="Times New Roman" w:hAnsi="TimesNewRomanPSMT"/>
          <w:color w:val="000000"/>
        </w:rPr>
        <w:br/>
      </w:r>
      <w:r w:rsidR="003F0887">
        <w:rPr>
          <w:rFonts w:ascii="TimesNewRomanPSMT" w:eastAsia="Times New Roman" w:hAnsi="TimesNewRomanPSMT"/>
          <w:color w:val="000000"/>
        </w:rPr>
        <w:t xml:space="preserve">111. </w:t>
      </w:r>
      <w:r w:rsidRPr="002B1770">
        <w:rPr>
          <w:rFonts w:ascii="TimesNewRomanPSMT" w:eastAsia="Times New Roman" w:hAnsi="TimesNewRomanPSMT"/>
          <w:color w:val="000000"/>
        </w:rPr>
        <w:t>Установите хронологию действий в тайм-мен</w:t>
      </w:r>
      <w:r w:rsidR="003F0887">
        <w:rPr>
          <w:rFonts w:ascii="TimesNewRomanPSMT" w:eastAsia="Times New Roman" w:hAnsi="TimesNewRomanPSMT"/>
          <w:color w:val="000000"/>
        </w:rPr>
        <w:t xml:space="preserve">еджменте: анализировать время, </w:t>
      </w:r>
      <w:r w:rsidRPr="002B1770">
        <w:rPr>
          <w:rFonts w:ascii="TimesNewRomanPSMT" w:eastAsia="Times New Roman" w:hAnsi="TimesNewRomanPSMT"/>
          <w:color w:val="000000"/>
        </w:rPr>
        <w:t>коо</w:t>
      </w:r>
      <w:r w:rsidR="003F0887">
        <w:rPr>
          <w:rFonts w:ascii="TimesNewRomanPSMT" w:eastAsia="Times New Roman" w:hAnsi="TimesNewRomanPSMT"/>
          <w:color w:val="000000"/>
        </w:rPr>
        <w:t xml:space="preserve">рдинировать задачи, отслеживать </w:t>
      </w:r>
      <w:r w:rsidRPr="002B1770">
        <w:rPr>
          <w:rFonts w:ascii="TimesNewRomanPSMT" w:eastAsia="Times New Roman" w:hAnsi="TimesNewRomanPSMT"/>
          <w:color w:val="000000"/>
        </w:rPr>
        <w:t>Какой вид планирования рассчитывается, как правил</w:t>
      </w:r>
      <w:r w:rsidR="003F0887">
        <w:rPr>
          <w:rFonts w:ascii="TimesNewRomanPSMT" w:eastAsia="Times New Roman" w:hAnsi="TimesNewRomanPSMT"/>
          <w:color w:val="000000"/>
        </w:rPr>
        <w:t xml:space="preserve">о, на несколько (5, 10, 20) лет вперёд. </w:t>
      </w:r>
      <w:r w:rsidRPr="002B1770">
        <w:rPr>
          <w:rFonts w:ascii="TimesNewRomanPSMT" w:eastAsia="Times New Roman" w:hAnsi="TimesNewRomanPSMT"/>
          <w:color w:val="000000"/>
        </w:rPr>
        <w:t>Выберите один ответ:</w:t>
      </w:r>
      <w:r w:rsidRPr="002B1770">
        <w:rPr>
          <w:rFonts w:ascii="TimesNewRomanPSMT" w:eastAsia="Times New Roman" w:hAnsi="TimesNewRomanPSMT"/>
          <w:color w:val="000000"/>
        </w:rPr>
        <w:br/>
        <w:t>а. Среднесрочное планирование</w:t>
      </w:r>
      <w:r w:rsidRPr="002B1770">
        <w:rPr>
          <w:rFonts w:ascii="TimesNewRomanPSMT" w:eastAsia="Times New Roman" w:hAnsi="TimesNewRomanPSMT"/>
          <w:color w:val="000000"/>
        </w:rPr>
        <w:br/>
        <w:t>b. Индикативное планирование</w:t>
      </w:r>
      <w:r w:rsidRPr="002B1770">
        <w:rPr>
          <w:rFonts w:ascii="TimesNewRomanPSMT" w:eastAsia="Times New Roman" w:hAnsi="TimesNewRomanPSMT"/>
          <w:color w:val="000000"/>
        </w:rPr>
        <w:br/>
        <w:t>с. Краткосрочное планирование</w:t>
      </w:r>
      <w:r w:rsidRPr="002B1770">
        <w:rPr>
          <w:rFonts w:ascii="TimesNewRomanPSMT" w:eastAsia="Times New Roman" w:hAnsi="TimesNewRomanPSMT"/>
          <w:color w:val="000000"/>
        </w:rPr>
        <w:br/>
        <w:t>d. Долгосрочное планирование</w:t>
      </w:r>
      <w:r w:rsidRPr="002B1770">
        <w:rPr>
          <w:rFonts w:ascii="TimesNewRomanPSMT" w:eastAsia="Times New Roman" w:hAnsi="TimesNewRomanPSMT"/>
          <w:color w:val="000000"/>
        </w:rPr>
        <w:br/>
        <w:t>е. Директивное планирование</w:t>
      </w:r>
      <w:r w:rsidRPr="002B1770">
        <w:rPr>
          <w:rFonts w:ascii="TimesNewRomanPSMT" w:eastAsia="Times New Roman" w:hAnsi="TimesNewRomanPSMT"/>
          <w:color w:val="000000"/>
        </w:rPr>
        <w:br/>
      </w:r>
      <w:r w:rsidR="003F0887">
        <w:rPr>
          <w:rFonts w:ascii="TimesNewRomanPSMT" w:eastAsia="Times New Roman" w:hAnsi="TimesNewRomanPSMT"/>
          <w:color w:val="000000"/>
        </w:rPr>
        <w:lastRenderedPageBreak/>
        <w:t xml:space="preserve">112. </w:t>
      </w:r>
      <w:r w:rsidRPr="002B1770">
        <w:rPr>
          <w:rFonts w:ascii="TimesNewRomanPSMT" w:eastAsia="Times New Roman" w:hAnsi="TimesNewRomanPSMT"/>
          <w:color w:val="000000"/>
        </w:rPr>
        <w:t>Установите соответствие между числами и их значением в принципе «80/20» в</w:t>
      </w:r>
      <w:r w:rsidR="003F0887">
        <w:rPr>
          <w:rFonts w:ascii="TimesNewRomanPSMT" w:eastAsia="Times New Roman" w:hAnsi="TimesNewRomanPSMT"/>
          <w:color w:val="000000"/>
        </w:rPr>
        <w:t xml:space="preserve"> контексте тайм-менеджмента. </w:t>
      </w:r>
      <w:r w:rsidRPr="002B1770">
        <w:rPr>
          <w:rFonts w:ascii="TimesNewRomanPSMT" w:eastAsia="Times New Roman" w:hAnsi="TimesNewRomanPSMT"/>
          <w:color w:val="000000"/>
        </w:rPr>
        <w:t>процент выполненных задач; процент потраченного времени</w:t>
      </w:r>
      <w:r w:rsidR="003F0887">
        <w:rPr>
          <w:rFonts w:ascii="TimesNewRomanPSMT" w:eastAsia="Times New Roman" w:hAnsi="TimesNewRomanPSMT"/>
          <w:color w:val="000000"/>
        </w:rPr>
        <w:t>.</w:t>
      </w:r>
    </w:p>
    <w:p w:rsidR="003F0887" w:rsidRPr="003F0887" w:rsidRDefault="003F0887" w:rsidP="002B1770">
      <w:pPr>
        <w:rPr>
          <w:rFonts w:ascii="TimesNewRomanPSMT" w:eastAsia="Times New Roman" w:hAnsi="TimesNewRomanPSMT"/>
          <w:color w:val="000000"/>
        </w:rPr>
      </w:pPr>
    </w:p>
    <w:p w:rsidR="002B1770" w:rsidRPr="002B1770" w:rsidRDefault="002B1770" w:rsidP="002B1770">
      <w:pPr>
        <w:rPr>
          <w:rFonts w:eastAsia="Times New Roman"/>
        </w:rPr>
      </w:pPr>
    </w:p>
    <w:p w:rsidR="002B1770" w:rsidRPr="002B1770" w:rsidRDefault="002B1770" w:rsidP="002B1770">
      <w:pPr>
        <w:rPr>
          <w:rFonts w:eastAsia="Times New Roman"/>
        </w:rPr>
      </w:pPr>
    </w:p>
    <w:p w:rsidR="002B1770" w:rsidRPr="002B1770" w:rsidRDefault="002B1770" w:rsidP="002B1770">
      <w:pPr>
        <w:rPr>
          <w:rFonts w:eastAsia="Times New Roman"/>
        </w:rPr>
      </w:pPr>
    </w:p>
    <w:p w:rsidR="002B1770" w:rsidRPr="002B1770" w:rsidRDefault="002B1770" w:rsidP="002B1770">
      <w:pPr>
        <w:rPr>
          <w:rFonts w:eastAsia="Times New Roman"/>
        </w:rPr>
      </w:pPr>
    </w:p>
    <w:p w:rsidR="002B1770" w:rsidRPr="002B1770" w:rsidRDefault="002B1770" w:rsidP="006344C9">
      <w:pPr>
        <w:rPr>
          <w:rFonts w:eastAsia="Times New Roman"/>
        </w:rPr>
      </w:pPr>
      <w:bookmarkStart w:id="1" w:name="_GoBack"/>
      <w:bookmarkEnd w:id="1"/>
    </w:p>
    <w:p w:rsidR="006344C9" w:rsidRPr="002B1770" w:rsidRDefault="006344C9" w:rsidP="006344C9">
      <w:pPr>
        <w:pStyle w:val="a8"/>
        <w:rPr>
          <w:rFonts w:eastAsia="Times New Roman"/>
        </w:rPr>
      </w:pPr>
    </w:p>
    <w:p w:rsidR="0040065F" w:rsidRPr="002B1770" w:rsidRDefault="0040065F" w:rsidP="0040065F">
      <w:pPr>
        <w:rPr>
          <w:sz w:val="28"/>
          <w:szCs w:val="28"/>
        </w:rPr>
      </w:pPr>
    </w:p>
    <w:p w:rsidR="00A23954" w:rsidRPr="002B1770" w:rsidRDefault="00A23954">
      <w:pPr>
        <w:spacing w:after="160" w:line="259" w:lineRule="auto"/>
        <w:rPr>
          <w:rFonts w:eastAsia="Times New Roman"/>
          <w:b/>
        </w:rPr>
      </w:pPr>
      <w:r w:rsidRPr="002B1770">
        <w:rPr>
          <w:rFonts w:eastAsia="Times New Roman"/>
          <w:b/>
        </w:rPr>
        <w:br w:type="page"/>
      </w:r>
    </w:p>
    <w:p w:rsidR="00A23954" w:rsidRPr="00AB71C7" w:rsidRDefault="00A23954" w:rsidP="00A23954">
      <w:pPr>
        <w:jc w:val="center"/>
        <w:rPr>
          <w:b/>
          <w:i/>
          <w:sz w:val="28"/>
          <w:szCs w:val="28"/>
        </w:rPr>
      </w:pPr>
      <w:r w:rsidRPr="00AB71C7">
        <w:rPr>
          <w:b/>
          <w:i/>
          <w:color w:val="000000"/>
          <w:sz w:val="28"/>
          <w:szCs w:val="28"/>
          <w:lang w:bidi="ru-RU"/>
        </w:rPr>
        <w:lastRenderedPageBreak/>
        <w:t>Б3.02 Выполнение и защита выпускной квалификационной работы</w:t>
      </w:r>
    </w:p>
    <w:p w:rsidR="00AB71C7" w:rsidRPr="00AB71C7" w:rsidRDefault="00AB71C7" w:rsidP="00AB71C7">
      <w:pPr>
        <w:ind w:firstLine="709"/>
        <w:jc w:val="both"/>
        <w:rPr>
          <w:sz w:val="28"/>
        </w:rPr>
      </w:pPr>
      <w:r w:rsidRPr="00AB71C7">
        <w:rPr>
          <w:sz w:val="28"/>
        </w:rPr>
        <w:t>Требования к содержанию, объему и структуре ВКР (бакалаврской работы).</w:t>
      </w:r>
    </w:p>
    <w:p w:rsidR="00AB71C7" w:rsidRPr="00AB71C7" w:rsidRDefault="00AB71C7" w:rsidP="00AB71C7">
      <w:pPr>
        <w:ind w:firstLine="709"/>
        <w:jc w:val="both"/>
        <w:rPr>
          <w:sz w:val="28"/>
        </w:rPr>
      </w:pPr>
      <w:r w:rsidRPr="00AB71C7">
        <w:rPr>
          <w:sz w:val="28"/>
        </w:rPr>
        <w:t xml:space="preserve"> В соответствии с требованиями к освоению основной </w:t>
      </w:r>
      <w:proofErr w:type="gramStart"/>
      <w:r w:rsidRPr="00AB71C7">
        <w:rPr>
          <w:sz w:val="28"/>
        </w:rPr>
        <w:t>профессиональной образовательной программы</w:t>
      </w:r>
      <w:proofErr w:type="gramEnd"/>
      <w:r w:rsidRPr="00AB71C7">
        <w:rPr>
          <w:sz w:val="28"/>
        </w:rPr>
        <w:t xml:space="preserve"> обучающийся в ходе ГИА демонстрирует готовность к педагогической и проектной деятельности. </w:t>
      </w:r>
    </w:p>
    <w:p w:rsidR="00AB71C7" w:rsidRPr="00AB71C7" w:rsidRDefault="00AB71C7" w:rsidP="00AB71C7">
      <w:pPr>
        <w:ind w:firstLine="709"/>
        <w:jc w:val="both"/>
        <w:rPr>
          <w:sz w:val="28"/>
        </w:rPr>
      </w:pPr>
      <w:r w:rsidRPr="00AB71C7">
        <w:rPr>
          <w:sz w:val="28"/>
        </w:rPr>
        <w:t xml:space="preserve">Содержание ВКР. Бакалаврская работа представляет собой проектно-исследовательскую работу прикладного характера по профилю подготовки и призвана продемонстрировать готовность обучающегося к выполнению профессиональных задач. </w:t>
      </w:r>
    </w:p>
    <w:p w:rsidR="00AB71C7" w:rsidRPr="00AB71C7" w:rsidRDefault="00AB71C7" w:rsidP="00AB71C7">
      <w:pPr>
        <w:ind w:firstLine="709"/>
        <w:jc w:val="both"/>
        <w:rPr>
          <w:sz w:val="28"/>
        </w:rPr>
      </w:pPr>
      <w:r w:rsidRPr="00AB71C7">
        <w:rPr>
          <w:sz w:val="28"/>
        </w:rPr>
        <w:t xml:space="preserve">Основным содержанием выполнения ВКР должно быть проектирование компонента (нескольких компонентов) основной образовательной программы или дополнительной образовательной программы в соответствии с профилем подготовки. </w:t>
      </w:r>
    </w:p>
    <w:p w:rsidR="00AB71C7" w:rsidRPr="00AB71C7" w:rsidRDefault="00AB71C7" w:rsidP="00AB71C7">
      <w:pPr>
        <w:ind w:firstLine="709"/>
        <w:jc w:val="both"/>
        <w:rPr>
          <w:sz w:val="28"/>
        </w:rPr>
      </w:pPr>
      <w:r w:rsidRPr="00AB71C7">
        <w:rPr>
          <w:sz w:val="28"/>
        </w:rPr>
        <w:t>Тема ВКР должна иметь выраженную актуальность для практики образовательной деятельности (обучение, воспитание, развитие обучающихся в образовательных организациях).</w:t>
      </w:r>
    </w:p>
    <w:p w:rsidR="00AB71C7" w:rsidRPr="00AB71C7" w:rsidRDefault="00AB71C7" w:rsidP="00AB71C7">
      <w:pPr>
        <w:ind w:firstLine="709"/>
        <w:jc w:val="both"/>
        <w:rPr>
          <w:sz w:val="28"/>
        </w:rPr>
      </w:pPr>
      <w:r w:rsidRPr="00AB71C7">
        <w:rPr>
          <w:sz w:val="28"/>
        </w:rPr>
        <w:t xml:space="preserve"> Об актуальности может свидетельствовать недостаточная разработанность методической проблемы (например, применительно к новому содержанию образования), или регулярные трудности, с которыми сталкиваются педагог и обучающиеся в процессе достижения планируемых результатов образования, или необходимость разработки новых технологий обучения, воспитания, развития в связи с требованиями ФГОС ОО. </w:t>
      </w:r>
    </w:p>
    <w:p w:rsidR="00AB71C7" w:rsidRPr="00AB71C7" w:rsidRDefault="00AB71C7" w:rsidP="00AB71C7">
      <w:pPr>
        <w:ind w:firstLine="709"/>
        <w:jc w:val="both"/>
        <w:rPr>
          <w:sz w:val="28"/>
        </w:rPr>
      </w:pPr>
      <w:r w:rsidRPr="00AB71C7">
        <w:rPr>
          <w:sz w:val="28"/>
        </w:rPr>
        <w:t xml:space="preserve">Выбору темы ВКР должен предшествовать проблемно ориентированный анализ образовательной деятельности (процесса обучения, воспитания, развития), который целесообразно осуществить в ходе педагогической практики или самостоятельной работы студента по одной из изучаемых дисциплин. </w:t>
      </w:r>
    </w:p>
    <w:p w:rsidR="00AB71C7" w:rsidRPr="00AB71C7" w:rsidRDefault="00AB71C7" w:rsidP="00AB71C7">
      <w:pPr>
        <w:ind w:firstLine="709"/>
        <w:jc w:val="both"/>
        <w:rPr>
          <w:sz w:val="28"/>
        </w:rPr>
      </w:pPr>
      <w:r w:rsidRPr="00AB71C7">
        <w:rPr>
          <w:sz w:val="28"/>
        </w:rPr>
        <w:t xml:space="preserve">Тема ВКР может быть рекомендована профильной образовательной организацией (рекомендация утверждается методической кафедрой (методическим объединением) 6 педагогов профильной образовательной организации, педагогическим советом профильной образовательной организации). Студент может предложить для выполнения ВКР тему (проблему), соответствующую его профессиональным и/или научным интересам. </w:t>
      </w:r>
    </w:p>
    <w:p w:rsidR="00AB71C7" w:rsidRPr="00AB71C7" w:rsidRDefault="00AB71C7" w:rsidP="00AB71C7">
      <w:pPr>
        <w:ind w:firstLine="709"/>
        <w:jc w:val="both"/>
        <w:rPr>
          <w:sz w:val="28"/>
        </w:rPr>
      </w:pPr>
      <w:r w:rsidRPr="00AB71C7">
        <w:rPr>
          <w:sz w:val="28"/>
        </w:rPr>
        <w:t xml:space="preserve">Тема ВКР и масштаб решаемой методической проблемы должны позволить студенту продемонстрировать </w:t>
      </w:r>
      <w:proofErr w:type="spellStart"/>
      <w:r w:rsidRPr="00AB71C7">
        <w:rPr>
          <w:sz w:val="28"/>
        </w:rPr>
        <w:t>сформированность</w:t>
      </w:r>
      <w:proofErr w:type="spellEnd"/>
      <w:r w:rsidRPr="00AB71C7">
        <w:rPr>
          <w:sz w:val="28"/>
        </w:rPr>
        <w:t xml:space="preserve"> универсальных, общепрофессиональных и профессиональных компетенций, овладение которыми проверяется в ходе ГИА </w:t>
      </w:r>
    </w:p>
    <w:p w:rsidR="00AB71C7" w:rsidRPr="00AB71C7" w:rsidRDefault="00AB71C7" w:rsidP="00AB71C7">
      <w:pPr>
        <w:ind w:firstLine="709"/>
        <w:jc w:val="both"/>
        <w:rPr>
          <w:sz w:val="28"/>
        </w:rPr>
      </w:pPr>
      <w:r w:rsidRPr="00AB71C7">
        <w:rPr>
          <w:sz w:val="28"/>
        </w:rPr>
        <w:t xml:space="preserve">Объем бакалаврской работы должен составлять в среднем – 50-70 страниц основного текста (без приложений). </w:t>
      </w:r>
    </w:p>
    <w:p w:rsidR="00AB71C7" w:rsidRPr="00AB71C7" w:rsidRDefault="00AB71C7" w:rsidP="00AB71C7">
      <w:pPr>
        <w:ind w:firstLine="709"/>
        <w:jc w:val="both"/>
        <w:rPr>
          <w:sz w:val="28"/>
        </w:rPr>
      </w:pPr>
      <w:r w:rsidRPr="00AB71C7">
        <w:rPr>
          <w:sz w:val="28"/>
        </w:rPr>
        <w:lastRenderedPageBreak/>
        <w:t xml:space="preserve">Структура работы определяется общими требованиями к структуре квалификационных работ и спецификой содержания бакалаврских работ по профилю подготовки. </w:t>
      </w:r>
    </w:p>
    <w:p w:rsidR="00AB71C7" w:rsidRPr="00AB71C7" w:rsidRDefault="00AB71C7" w:rsidP="00AB71C7">
      <w:pPr>
        <w:ind w:firstLine="709"/>
        <w:jc w:val="both"/>
        <w:rPr>
          <w:sz w:val="28"/>
        </w:rPr>
      </w:pPr>
      <w:r w:rsidRPr="00AB71C7">
        <w:rPr>
          <w:sz w:val="28"/>
        </w:rPr>
        <w:t>Обязательными структурными элементами бакалаврской работы являются:</w:t>
      </w:r>
    </w:p>
    <w:p w:rsidR="00AB71C7" w:rsidRPr="00AB71C7" w:rsidRDefault="00AB71C7" w:rsidP="00AB71C7">
      <w:pPr>
        <w:ind w:firstLine="709"/>
        <w:jc w:val="both"/>
        <w:rPr>
          <w:sz w:val="28"/>
        </w:rPr>
      </w:pPr>
      <w:r w:rsidRPr="00AB71C7">
        <w:rPr>
          <w:sz w:val="28"/>
        </w:rPr>
        <w:t xml:space="preserve"> а) титульный лист (оформляется по установленной форме в день сдачи работы на кафедру, страница не нумеруется); </w:t>
      </w:r>
    </w:p>
    <w:p w:rsidR="00AB71C7" w:rsidRPr="00AB71C7" w:rsidRDefault="00AB71C7" w:rsidP="00AB71C7">
      <w:pPr>
        <w:ind w:firstLine="709"/>
        <w:jc w:val="both"/>
        <w:rPr>
          <w:sz w:val="28"/>
        </w:rPr>
      </w:pPr>
      <w:r w:rsidRPr="00AB71C7">
        <w:rPr>
          <w:sz w:val="28"/>
        </w:rPr>
        <w:t xml:space="preserve">б) содержание с указанием названий всех структурных частей и страниц; </w:t>
      </w:r>
    </w:p>
    <w:p w:rsidR="00AB71C7" w:rsidRPr="00AB71C7" w:rsidRDefault="00AB71C7" w:rsidP="00AB71C7">
      <w:pPr>
        <w:ind w:firstLine="709"/>
        <w:jc w:val="both"/>
        <w:rPr>
          <w:sz w:val="28"/>
        </w:rPr>
      </w:pPr>
      <w:r w:rsidRPr="00AB71C7">
        <w:rPr>
          <w:sz w:val="28"/>
        </w:rPr>
        <w:t xml:space="preserve">в) введение; </w:t>
      </w:r>
    </w:p>
    <w:p w:rsidR="00AB71C7" w:rsidRPr="00AB71C7" w:rsidRDefault="00AB71C7" w:rsidP="00AB71C7">
      <w:pPr>
        <w:ind w:firstLine="709"/>
        <w:jc w:val="both"/>
        <w:rPr>
          <w:sz w:val="28"/>
        </w:rPr>
      </w:pPr>
      <w:r w:rsidRPr="00AB71C7">
        <w:rPr>
          <w:sz w:val="28"/>
        </w:rPr>
        <w:t xml:space="preserve">г) основная часть, которая не имеет общего заголовка, делится на главы и параграфы (каждая глава начинается с новой страницы и заканчивается выводами по главе); </w:t>
      </w:r>
    </w:p>
    <w:p w:rsidR="00AB71C7" w:rsidRPr="00AB71C7" w:rsidRDefault="00AB71C7" w:rsidP="00AB71C7">
      <w:pPr>
        <w:ind w:firstLine="709"/>
        <w:jc w:val="both"/>
        <w:rPr>
          <w:sz w:val="28"/>
        </w:rPr>
      </w:pPr>
      <w:r w:rsidRPr="00AB71C7">
        <w:rPr>
          <w:sz w:val="28"/>
        </w:rPr>
        <w:t xml:space="preserve">д) заключение; </w:t>
      </w:r>
    </w:p>
    <w:p w:rsidR="00AB71C7" w:rsidRPr="00AB71C7" w:rsidRDefault="00AB71C7" w:rsidP="00AB71C7">
      <w:pPr>
        <w:ind w:firstLine="709"/>
        <w:jc w:val="both"/>
        <w:rPr>
          <w:sz w:val="28"/>
        </w:rPr>
      </w:pPr>
      <w:r w:rsidRPr="00AB71C7">
        <w:rPr>
          <w:sz w:val="28"/>
        </w:rPr>
        <w:t>е) список использованных источников;</w:t>
      </w:r>
    </w:p>
    <w:p w:rsidR="00AB71C7" w:rsidRPr="00AB71C7" w:rsidRDefault="00AB71C7" w:rsidP="00AB71C7">
      <w:pPr>
        <w:ind w:firstLine="709"/>
        <w:jc w:val="both"/>
        <w:rPr>
          <w:sz w:val="28"/>
        </w:rPr>
      </w:pPr>
      <w:r w:rsidRPr="00AB71C7">
        <w:rPr>
          <w:sz w:val="28"/>
        </w:rPr>
        <w:t xml:space="preserve"> ж) приложения.</w:t>
      </w:r>
    </w:p>
    <w:p w:rsidR="00AB71C7" w:rsidRPr="00AB71C7" w:rsidRDefault="00AB71C7" w:rsidP="00AB71C7">
      <w:pPr>
        <w:ind w:firstLine="709"/>
        <w:jc w:val="both"/>
        <w:rPr>
          <w:sz w:val="28"/>
        </w:rPr>
      </w:pPr>
      <w:r w:rsidRPr="00AB71C7">
        <w:rPr>
          <w:sz w:val="28"/>
        </w:rPr>
        <w:t>Допустимая доля заимствований при написании ВКР должна быть не более 40 % от объема работы.</w:t>
      </w:r>
    </w:p>
    <w:p w:rsidR="00AB71C7" w:rsidRPr="00AB71C7" w:rsidRDefault="00AB71C7" w:rsidP="00AB71C7">
      <w:pPr>
        <w:ind w:firstLine="709"/>
        <w:jc w:val="both"/>
        <w:rPr>
          <w:sz w:val="28"/>
        </w:rPr>
      </w:pPr>
      <w:r w:rsidRPr="00AB71C7">
        <w:rPr>
          <w:sz w:val="28"/>
        </w:rPr>
        <w:t>Основные положения выпускных квалификационных работ, за исключением выпускных квалификационных работ, содержащих сведения, составляющие государственную тайну, в виде автореферата размещаются в открытой электронно-библиотечной системе Университета.</w:t>
      </w:r>
    </w:p>
    <w:p w:rsidR="00AB71C7" w:rsidRPr="00AB71C7" w:rsidRDefault="00AB71C7" w:rsidP="00AB71C7">
      <w:pPr>
        <w:ind w:firstLine="709"/>
        <w:jc w:val="both"/>
        <w:rPr>
          <w:sz w:val="28"/>
        </w:rPr>
      </w:pPr>
      <w:r w:rsidRPr="00AB71C7">
        <w:rPr>
          <w:sz w:val="28"/>
        </w:rPr>
        <w:t xml:space="preserve">Текст автореферата для размещения предоставляется в Научную библиотеку Университета в электронном виде. </w:t>
      </w:r>
    </w:p>
    <w:p w:rsidR="00AB71C7" w:rsidRPr="00AB71C7" w:rsidRDefault="00AB71C7" w:rsidP="00AB71C7">
      <w:pPr>
        <w:ind w:firstLine="709"/>
        <w:jc w:val="both"/>
        <w:rPr>
          <w:sz w:val="28"/>
        </w:rPr>
      </w:pPr>
      <w:r w:rsidRPr="00AB71C7">
        <w:rPr>
          <w:sz w:val="28"/>
        </w:rPr>
        <w:t xml:space="preserve">Структура автореферата включает в себя титульный лист, введение, краткое содержание, заключение. </w:t>
      </w:r>
    </w:p>
    <w:p w:rsidR="00896F04" w:rsidRPr="00AB71C7" w:rsidRDefault="00AB71C7" w:rsidP="00AB71C7">
      <w:pPr>
        <w:ind w:firstLine="709"/>
        <w:jc w:val="both"/>
        <w:rPr>
          <w:sz w:val="28"/>
        </w:rPr>
      </w:pPr>
      <w:r w:rsidRPr="00AB71C7">
        <w:rPr>
          <w:sz w:val="28"/>
        </w:rPr>
        <w:t xml:space="preserve">Общий объем автореферата составляет 10-12 страниц (шрифт 14, </w:t>
      </w:r>
      <w:proofErr w:type="spellStart"/>
      <w:r w:rsidRPr="00AB71C7">
        <w:rPr>
          <w:sz w:val="28"/>
        </w:rPr>
        <w:t>Times</w:t>
      </w:r>
      <w:proofErr w:type="spellEnd"/>
      <w:r w:rsidRPr="00AB71C7">
        <w:rPr>
          <w:sz w:val="28"/>
        </w:rPr>
        <w:t xml:space="preserve"> </w:t>
      </w:r>
      <w:proofErr w:type="spellStart"/>
      <w:r w:rsidRPr="00AB71C7">
        <w:rPr>
          <w:sz w:val="28"/>
        </w:rPr>
        <w:t>New</w:t>
      </w:r>
      <w:proofErr w:type="spellEnd"/>
      <w:r w:rsidRPr="00AB71C7">
        <w:rPr>
          <w:sz w:val="28"/>
        </w:rPr>
        <w:t xml:space="preserve"> </w:t>
      </w:r>
      <w:proofErr w:type="spellStart"/>
      <w:r w:rsidRPr="00AB71C7">
        <w:rPr>
          <w:sz w:val="28"/>
        </w:rPr>
        <w:t>Roman</w:t>
      </w:r>
      <w:proofErr w:type="spellEnd"/>
      <w:r w:rsidRPr="00AB71C7">
        <w:rPr>
          <w:sz w:val="28"/>
        </w:rPr>
        <w:t>, интервал полуторный). Автореферат размещается в электронно-библиотечной системе Университета не позднее, чем через две недели после защиты выпускной квалификационной работы</w:t>
      </w:r>
    </w:p>
    <w:sectPr w:rsidR="00896F04" w:rsidRPr="00AB71C7" w:rsidSect="00B109C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2B99" w:rsidRDefault="00D72B99">
      <w:r>
        <w:separator/>
      </w:r>
    </w:p>
  </w:endnote>
  <w:endnote w:type="continuationSeparator" w:id="0">
    <w:p w:rsidR="00D72B99" w:rsidRDefault="00D72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NewRomanPSMT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1770" w:rsidRDefault="002B1770" w:rsidP="00B30713">
    <w:pPr>
      <w:pStyle w:val="af2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2B99" w:rsidRDefault="00D72B99">
      <w:r>
        <w:separator/>
      </w:r>
    </w:p>
  </w:footnote>
  <w:footnote w:type="continuationSeparator" w:id="0">
    <w:p w:rsidR="00D72B99" w:rsidRDefault="00D72B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1770" w:rsidRDefault="002B1770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F94260"/>
    <w:multiLevelType w:val="hybridMultilevel"/>
    <w:tmpl w:val="502E8C4A"/>
    <w:lvl w:ilvl="0" w:tplc="59FA61C6">
      <w:start w:val="1"/>
      <w:numFmt w:val="decimal"/>
      <w:lvlText w:val="%1."/>
      <w:lvlJc w:val="left"/>
      <w:pPr>
        <w:ind w:left="720" w:hanging="360"/>
      </w:pPr>
      <w:rPr>
        <w:rFonts w:ascii="TimesNewRomanPSMT" w:hAnsi="TimesNewRomanPSMT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2B49"/>
    <w:rsid w:val="0007011B"/>
    <w:rsid w:val="000C487A"/>
    <w:rsid w:val="00187BF6"/>
    <w:rsid w:val="00192400"/>
    <w:rsid w:val="001A504F"/>
    <w:rsid w:val="0021778F"/>
    <w:rsid w:val="002425F6"/>
    <w:rsid w:val="00256DC8"/>
    <w:rsid w:val="00297F31"/>
    <w:rsid w:val="002B1770"/>
    <w:rsid w:val="002B450A"/>
    <w:rsid w:val="002E2A7B"/>
    <w:rsid w:val="002F2074"/>
    <w:rsid w:val="002F21A6"/>
    <w:rsid w:val="00314520"/>
    <w:rsid w:val="00357697"/>
    <w:rsid w:val="003C0EBD"/>
    <w:rsid w:val="003F0887"/>
    <w:rsid w:val="0040065F"/>
    <w:rsid w:val="00420002"/>
    <w:rsid w:val="00490694"/>
    <w:rsid w:val="004E47DA"/>
    <w:rsid w:val="005027AF"/>
    <w:rsid w:val="00574D08"/>
    <w:rsid w:val="00582E3E"/>
    <w:rsid w:val="005A1578"/>
    <w:rsid w:val="005B2B49"/>
    <w:rsid w:val="005F58CC"/>
    <w:rsid w:val="006344C9"/>
    <w:rsid w:val="006402C2"/>
    <w:rsid w:val="0074292E"/>
    <w:rsid w:val="007631E0"/>
    <w:rsid w:val="007C02EB"/>
    <w:rsid w:val="00842F25"/>
    <w:rsid w:val="00877E17"/>
    <w:rsid w:val="00896F04"/>
    <w:rsid w:val="008C1824"/>
    <w:rsid w:val="008C3695"/>
    <w:rsid w:val="009133EF"/>
    <w:rsid w:val="00913EC5"/>
    <w:rsid w:val="0092409D"/>
    <w:rsid w:val="00932507"/>
    <w:rsid w:val="00974AD3"/>
    <w:rsid w:val="009F5EBA"/>
    <w:rsid w:val="00A23954"/>
    <w:rsid w:val="00A3550F"/>
    <w:rsid w:val="00A605B0"/>
    <w:rsid w:val="00A71CC5"/>
    <w:rsid w:val="00A76F5B"/>
    <w:rsid w:val="00AB05D4"/>
    <w:rsid w:val="00AB71C7"/>
    <w:rsid w:val="00B109C8"/>
    <w:rsid w:val="00B30713"/>
    <w:rsid w:val="00B44C33"/>
    <w:rsid w:val="00B900A0"/>
    <w:rsid w:val="00C46D62"/>
    <w:rsid w:val="00C5530B"/>
    <w:rsid w:val="00CC4AF5"/>
    <w:rsid w:val="00CD09C0"/>
    <w:rsid w:val="00CF0C05"/>
    <w:rsid w:val="00CF6378"/>
    <w:rsid w:val="00D30B72"/>
    <w:rsid w:val="00D377CC"/>
    <w:rsid w:val="00D50B43"/>
    <w:rsid w:val="00D6473F"/>
    <w:rsid w:val="00D72B99"/>
    <w:rsid w:val="00DF6E45"/>
    <w:rsid w:val="00E07D67"/>
    <w:rsid w:val="00E264B7"/>
    <w:rsid w:val="00E45A51"/>
    <w:rsid w:val="00E63801"/>
    <w:rsid w:val="00E83BD8"/>
    <w:rsid w:val="00E96A57"/>
    <w:rsid w:val="00EE0CFF"/>
    <w:rsid w:val="00EF45D7"/>
    <w:rsid w:val="00F6096F"/>
    <w:rsid w:val="00FB18DA"/>
    <w:rsid w:val="00FE30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D8A5A0"/>
  <w15:docId w15:val="{A6EA4E4E-47D0-4D30-B5E6-F50B3F9F1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0C05"/>
    <w:pPr>
      <w:spacing w:after="0" w:line="240" w:lineRule="auto"/>
    </w:pPr>
    <w:rPr>
      <w:rFonts w:ascii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F0C0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2F207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F0C05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eastAsia="ru-RU"/>
    </w:rPr>
  </w:style>
  <w:style w:type="table" w:styleId="a3">
    <w:name w:val="Table Grid"/>
    <w:basedOn w:val="a1"/>
    <w:uiPriority w:val="59"/>
    <w:rsid w:val="00CF0C05"/>
    <w:pPr>
      <w:spacing w:after="0" w:line="240" w:lineRule="auto"/>
    </w:pPr>
    <w:rPr>
      <w:kern w:val="0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">
    <w:name w:val="Основной текст (5)_"/>
    <w:basedOn w:val="a0"/>
    <w:link w:val="50"/>
    <w:uiPriority w:val="99"/>
    <w:rsid w:val="00CF0C0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CF0C05"/>
    <w:pPr>
      <w:widowControl w:val="0"/>
      <w:shd w:val="clear" w:color="auto" w:fill="FFFFFF"/>
      <w:spacing w:before="240" w:after="360" w:line="0" w:lineRule="atLeast"/>
      <w:ind w:hanging="1800"/>
      <w:jc w:val="both"/>
    </w:pPr>
    <w:rPr>
      <w:rFonts w:eastAsia="Times New Roman"/>
      <w:b/>
      <w:bCs/>
      <w:kern w:val="2"/>
      <w:sz w:val="26"/>
      <w:szCs w:val="26"/>
      <w:lang w:eastAsia="en-US"/>
    </w:rPr>
  </w:style>
  <w:style w:type="character" w:customStyle="1" w:styleId="2">
    <w:name w:val="Оглавление (2)_"/>
    <w:basedOn w:val="a0"/>
    <w:link w:val="20"/>
    <w:uiPriority w:val="99"/>
    <w:rsid w:val="00CF0C0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главление (2)"/>
    <w:basedOn w:val="a"/>
    <w:link w:val="2"/>
    <w:uiPriority w:val="99"/>
    <w:rsid w:val="00CF0C05"/>
    <w:pPr>
      <w:widowControl w:val="0"/>
      <w:shd w:val="clear" w:color="auto" w:fill="FFFFFF"/>
      <w:spacing w:before="180" w:after="180" w:line="0" w:lineRule="atLeast"/>
      <w:jc w:val="both"/>
    </w:pPr>
    <w:rPr>
      <w:rFonts w:eastAsia="Times New Roman"/>
      <w:b/>
      <w:bCs/>
      <w:kern w:val="2"/>
      <w:sz w:val="26"/>
      <w:szCs w:val="26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CF0C05"/>
    <w:rPr>
      <w:rFonts w:asciiTheme="minorHAnsi" w:hAnsiTheme="minorHAnsi" w:cstheme="minorBid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CF0C05"/>
    <w:rPr>
      <w:kern w:val="0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CF0C05"/>
    <w:rPr>
      <w:vertAlign w:val="superscript"/>
    </w:rPr>
  </w:style>
  <w:style w:type="paragraph" w:styleId="a7">
    <w:name w:val="Normal (Web)"/>
    <w:basedOn w:val="a"/>
    <w:uiPriority w:val="99"/>
    <w:unhideWhenUsed/>
    <w:rsid w:val="00CF0C05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CF0C05"/>
    <w:pPr>
      <w:ind w:left="720"/>
      <w:contextualSpacing/>
    </w:pPr>
  </w:style>
  <w:style w:type="paragraph" w:customStyle="1" w:styleId="Style4">
    <w:name w:val="Style4"/>
    <w:basedOn w:val="a"/>
    <w:rsid w:val="00CF0C05"/>
    <w:pPr>
      <w:widowControl w:val="0"/>
      <w:autoSpaceDE w:val="0"/>
      <w:autoSpaceDN w:val="0"/>
      <w:adjustRightInd w:val="0"/>
      <w:spacing w:line="494" w:lineRule="exact"/>
      <w:jc w:val="center"/>
    </w:pPr>
    <w:rPr>
      <w:rFonts w:eastAsia="Times New Roman"/>
    </w:rPr>
  </w:style>
  <w:style w:type="character" w:customStyle="1" w:styleId="FontStyle14">
    <w:name w:val="Font Style14"/>
    <w:rsid w:val="00CF0C05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CF0C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CF0C05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CF0C05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CF0C05"/>
    <w:rPr>
      <w:rFonts w:ascii="Times New Roman" w:hAnsi="Times New Roman" w:cs="Times New Roman"/>
      <w:kern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CF0C0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CF0C05"/>
    <w:rPr>
      <w:rFonts w:ascii="Times New Roman" w:hAnsi="Times New Roman" w:cs="Times New Roman"/>
      <w:b/>
      <w:bCs/>
      <w:kern w:val="0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CF0C0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F0C05"/>
    <w:rPr>
      <w:rFonts w:ascii="Tahoma" w:hAnsi="Tahoma" w:cs="Tahoma"/>
      <w:kern w:val="0"/>
      <w:sz w:val="16"/>
      <w:szCs w:val="16"/>
      <w:lang w:eastAsia="ru-RU"/>
    </w:rPr>
  </w:style>
  <w:style w:type="paragraph" w:styleId="af0">
    <w:name w:val="header"/>
    <w:basedOn w:val="a"/>
    <w:link w:val="af1"/>
    <w:uiPriority w:val="99"/>
    <w:unhideWhenUsed/>
    <w:rsid w:val="00CF0C05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CF0C05"/>
    <w:rPr>
      <w:rFonts w:ascii="Times New Roman" w:hAnsi="Times New Roman" w:cs="Times New Roman"/>
      <w:kern w:val="0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CF0C05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CF0C05"/>
    <w:rPr>
      <w:rFonts w:ascii="Times New Roman" w:hAnsi="Times New Roman" w:cs="Times New Roman"/>
      <w:kern w:val="0"/>
      <w:sz w:val="24"/>
      <w:szCs w:val="24"/>
      <w:lang w:eastAsia="ru-RU"/>
    </w:rPr>
  </w:style>
  <w:style w:type="paragraph" w:styleId="af4">
    <w:name w:val="TOC Heading"/>
    <w:basedOn w:val="1"/>
    <w:next w:val="a"/>
    <w:uiPriority w:val="39"/>
    <w:unhideWhenUsed/>
    <w:qFormat/>
    <w:rsid w:val="00CF0C05"/>
    <w:pPr>
      <w:spacing w:line="276" w:lineRule="auto"/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CF0C05"/>
    <w:pPr>
      <w:tabs>
        <w:tab w:val="right" w:leader="dot" w:pos="9339"/>
      </w:tabs>
      <w:spacing w:after="100"/>
      <w:jc w:val="both"/>
    </w:pPr>
  </w:style>
  <w:style w:type="character" w:styleId="af5">
    <w:name w:val="Hyperlink"/>
    <w:basedOn w:val="a0"/>
    <w:uiPriority w:val="99"/>
    <w:unhideWhenUsed/>
    <w:rsid w:val="00CF0C05"/>
    <w:rPr>
      <w:color w:val="0563C1" w:themeColor="hyperlink"/>
      <w:u w:val="single"/>
    </w:rPr>
  </w:style>
  <w:style w:type="character" w:customStyle="1" w:styleId="21">
    <w:name w:val="Основной текст (2)_"/>
    <w:basedOn w:val="a0"/>
    <w:link w:val="22"/>
    <w:rsid w:val="00CF0C0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F0C05"/>
    <w:pPr>
      <w:widowControl w:val="0"/>
      <w:shd w:val="clear" w:color="auto" w:fill="FFFFFF"/>
      <w:spacing w:after="180" w:line="216" w:lineRule="exact"/>
      <w:jc w:val="both"/>
    </w:pPr>
    <w:rPr>
      <w:rFonts w:eastAsia="Times New Roman"/>
      <w:kern w:val="2"/>
      <w:sz w:val="19"/>
      <w:szCs w:val="19"/>
      <w:lang w:eastAsia="en-US"/>
    </w:rPr>
  </w:style>
  <w:style w:type="character" w:customStyle="1" w:styleId="29pt">
    <w:name w:val="Основной текст (2) + 9 pt;Полужирный"/>
    <w:basedOn w:val="21"/>
    <w:rsid w:val="00CF0C0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31">
    <w:name w:val="Колонтитул (3)_"/>
    <w:basedOn w:val="a0"/>
    <w:link w:val="32"/>
    <w:rsid w:val="00CF0C0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32">
    <w:name w:val="Колонтитул (3)"/>
    <w:basedOn w:val="a"/>
    <w:link w:val="31"/>
    <w:rsid w:val="00CF0C05"/>
    <w:pPr>
      <w:widowControl w:val="0"/>
      <w:shd w:val="clear" w:color="auto" w:fill="FFFFFF"/>
      <w:spacing w:line="245" w:lineRule="exact"/>
    </w:pPr>
    <w:rPr>
      <w:rFonts w:eastAsia="Times New Roman"/>
      <w:kern w:val="2"/>
      <w:sz w:val="19"/>
      <w:szCs w:val="19"/>
      <w:lang w:eastAsia="en-US"/>
    </w:rPr>
  </w:style>
  <w:style w:type="paragraph" w:styleId="23">
    <w:name w:val="toc 2"/>
    <w:basedOn w:val="a"/>
    <w:next w:val="a"/>
    <w:autoRedefine/>
    <w:uiPriority w:val="39"/>
    <w:unhideWhenUsed/>
    <w:rsid w:val="00CF0C05"/>
    <w:pPr>
      <w:spacing w:after="100"/>
      <w:ind w:left="240"/>
    </w:pPr>
  </w:style>
  <w:style w:type="character" w:customStyle="1" w:styleId="30">
    <w:name w:val="Заголовок 3 Знак"/>
    <w:basedOn w:val="a0"/>
    <w:link w:val="3"/>
    <w:uiPriority w:val="9"/>
    <w:rsid w:val="002F2074"/>
    <w:rPr>
      <w:rFonts w:asciiTheme="majorHAnsi" w:eastAsiaTheme="majorEastAsia" w:hAnsiTheme="majorHAnsi" w:cstheme="majorBidi"/>
      <w:b/>
      <w:bCs/>
      <w:color w:val="4472C4" w:themeColor="accent1"/>
      <w:kern w:val="0"/>
      <w:sz w:val="24"/>
      <w:szCs w:val="24"/>
      <w:lang w:eastAsia="ru-RU"/>
    </w:rPr>
  </w:style>
  <w:style w:type="paragraph" w:customStyle="1" w:styleId="answer-text">
    <w:name w:val="answer-text"/>
    <w:basedOn w:val="a"/>
    <w:rsid w:val="002F2074"/>
    <w:pPr>
      <w:spacing w:before="100" w:beforeAutospacing="1" w:after="100" w:afterAutospacing="1"/>
    </w:pPr>
    <w:rPr>
      <w:rFonts w:eastAsia="Times New Roman"/>
    </w:rPr>
  </w:style>
  <w:style w:type="character" w:customStyle="1" w:styleId="fontstyle01">
    <w:name w:val="fontstyle01"/>
    <w:basedOn w:val="a0"/>
    <w:rsid w:val="00877E17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99179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00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1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0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912824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465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8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3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35136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45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2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05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243342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9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9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357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386555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98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02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57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927852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65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67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17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022604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2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309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883182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02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64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74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89598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2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73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268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066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003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0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2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2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8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3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6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7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B14B30-795F-405A-9767-4361FBE84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29</Pages>
  <Words>6104</Words>
  <Characters>34795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</dc:creator>
  <cp:keywords/>
  <dc:description/>
  <cp:lastModifiedBy>Staff32</cp:lastModifiedBy>
  <cp:revision>40</cp:revision>
  <dcterms:created xsi:type="dcterms:W3CDTF">2024-11-21T07:14:00Z</dcterms:created>
  <dcterms:modified xsi:type="dcterms:W3CDTF">2026-05-18T10:17:00Z</dcterms:modified>
</cp:coreProperties>
</file>